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7878">
      <w:pPr>
        <w:rPr>
          <w:sz w:val="32"/>
          <w:szCs w:val="32"/>
        </w:rPr>
      </w:pPr>
    </w:p>
    <w:p w14:paraId="327C1FEB">
      <w:pPr>
        <w:rPr>
          <w:sz w:val="32"/>
          <w:szCs w:val="32"/>
        </w:rPr>
      </w:pPr>
    </w:p>
    <w:p w14:paraId="7EBF207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中国旧货业协会二手交易市场达标评价</w:t>
      </w:r>
    </w:p>
    <w:p w14:paraId="4E181A1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服务协议书</w:t>
      </w:r>
    </w:p>
    <w:p w14:paraId="245CAF31">
      <w:pPr>
        <w:rPr>
          <w:sz w:val="32"/>
          <w:szCs w:val="32"/>
        </w:rPr>
      </w:pPr>
    </w:p>
    <w:p w14:paraId="1610C74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甲方：</w:t>
      </w:r>
      <w:r>
        <w:rPr>
          <w:rFonts w:hint="eastAsia" w:ascii="仿宋_GB2312" w:eastAsia="仿宋_GB2312"/>
          <w:sz w:val="32"/>
          <w:szCs w:val="32"/>
        </w:rPr>
        <w:t>中国旧货业协会</w:t>
      </w:r>
    </w:p>
    <w:p w14:paraId="43095F72">
      <w:pPr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乙方：</w:t>
      </w:r>
    </w:p>
    <w:p w14:paraId="5E4DC7C5">
      <w:pPr>
        <w:rPr>
          <w:rFonts w:hint="eastAsia" w:ascii="仿宋_GB2312" w:eastAsia="仿宋_GB2312"/>
          <w:sz w:val="32"/>
          <w:szCs w:val="32"/>
        </w:rPr>
      </w:pPr>
    </w:p>
    <w:p w14:paraId="0683AEC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鉴于甲方拥有开展二手交易市场达标评价的专业经验，乙方自愿接受甲方达标评价服务。为明确双方权益，达成以下条款：</w:t>
      </w:r>
    </w:p>
    <w:p w14:paraId="413CCAAA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一、服务内容</w:t>
      </w:r>
    </w:p>
    <w:p w14:paraId="77B7FAB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1、甲方为乙方提供二手市场达标评价服务，包括资料收集、审核、评价、公示和颁发证书等。</w:t>
      </w:r>
    </w:p>
    <w:p w14:paraId="2935F92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2、甲方向乙方提供有关市场经营管理的标准咨询服务，协助乙方提升标准化管理水平。</w:t>
      </w:r>
    </w:p>
    <w:p w14:paraId="0491EF0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二、服务期限</w:t>
      </w:r>
    </w:p>
    <w:p w14:paraId="4AF1D9E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本协议服务期限为2年，自****年**月至****年**月。</w:t>
      </w:r>
    </w:p>
    <w:p w14:paraId="31B74108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三、双方权利与义务</w:t>
      </w:r>
    </w:p>
    <w:p w14:paraId="31C7DBE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1、甲方应公正、公平地开展二手市场达标评价工作，确保评价结果客观、准确。</w:t>
      </w:r>
    </w:p>
    <w:p w14:paraId="5EA8D52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2、乙方应提供真实、准确、完整的资料，供甲方进行达标评价。</w:t>
      </w:r>
    </w:p>
    <w:p w14:paraId="0DAF93B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3、乙方应遵守甲方的评价规则、接受甲方的监督和管理。</w:t>
      </w:r>
    </w:p>
    <w:p w14:paraId="2F283E7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4、双方应对涉及对方的商业秘密进行保密，未经对方许可，不得向第三方泄露。</w:t>
      </w:r>
    </w:p>
    <w:p w14:paraId="6EAA4103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四、服务费用及支付方式</w:t>
      </w:r>
    </w:p>
    <w:p w14:paraId="67EE3FF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1、乙方应支付甲方达标评价服务费用人民币叁万元整（30000.00元）。</w:t>
      </w:r>
    </w:p>
    <w:p w14:paraId="7EA1FB1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2、乙方应在本协议生效七个工作日内将费用汇至甲方账户。</w:t>
      </w:r>
    </w:p>
    <w:p w14:paraId="0F6714A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甲方账户信息：</w:t>
      </w:r>
    </w:p>
    <w:p w14:paraId="2D463E8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账户名称：中国旧货业协会</w:t>
      </w:r>
    </w:p>
    <w:p w14:paraId="7BE5A73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行：北京银行甘家口支行</w:t>
      </w:r>
    </w:p>
    <w:p w14:paraId="2FEB3A0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户：01090315500120105193272</w:t>
      </w:r>
    </w:p>
    <w:p w14:paraId="2656F34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3、如甲方审核乙方不够达标条件，甲方有权终止服务，并退回服务费人民币贰万五千元整（25000.00元）</w:t>
      </w:r>
    </w:p>
    <w:p w14:paraId="1D38DD5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五、违约责任</w:t>
      </w:r>
    </w:p>
    <w:p w14:paraId="527A97B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1、如甲方未按协议履行评价服务，甲方应承担相应违约责任。</w:t>
      </w:r>
    </w:p>
    <w:p w14:paraId="6527C17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2、如乙方提供虚假资料或隐瞒重要事实，甲方有权终止服务，并要求乙方承担全部责任。</w:t>
      </w:r>
    </w:p>
    <w:p w14:paraId="66957BC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3、如因不可抗力因素导致协议无法履行，双方均不承担违约责任。</w:t>
      </w:r>
    </w:p>
    <w:p w14:paraId="72806908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六、争议解决</w:t>
      </w:r>
    </w:p>
    <w:p w14:paraId="6189C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因本协议引起的任何争议，双方应首先协商解决。协商不成的，任何一方均有权向甲方所在地人民法院提起诉讼。</w:t>
      </w:r>
    </w:p>
    <w:p w14:paraId="68033C55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</w:t>
      </w:r>
    </w:p>
    <w:p w14:paraId="0BCF9CF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1、本协议一式两份，甲乙双方各执一份。</w:t>
      </w:r>
    </w:p>
    <w:p w14:paraId="078182C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2、本协议自双方签字、盖章之日起生效。</w:t>
      </w:r>
    </w:p>
    <w:p w14:paraId="1F10ED8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3、未尽事宜，可另行签订补充协议，补充协议与本协议具有同等法律效力。</w:t>
      </w:r>
    </w:p>
    <w:p w14:paraId="17521192">
      <w:pPr>
        <w:rPr>
          <w:rFonts w:hint="eastAsia" w:ascii="仿宋_GB2312" w:eastAsia="仿宋_GB2312"/>
          <w:sz w:val="32"/>
          <w:szCs w:val="32"/>
        </w:rPr>
      </w:pPr>
    </w:p>
    <w:p w14:paraId="2F32141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甲方：中国旧货业协会（盖章）</w:t>
      </w:r>
    </w:p>
    <w:p w14:paraId="109AB00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授权代表签字：</w:t>
      </w:r>
    </w:p>
    <w:p w14:paraId="29C9EB3B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 w14:paraId="423F7715">
      <w:pPr>
        <w:rPr>
          <w:rFonts w:hint="eastAsia" w:ascii="仿宋_GB2312" w:eastAsia="仿宋_GB2312"/>
          <w:sz w:val="32"/>
          <w:szCs w:val="32"/>
        </w:rPr>
      </w:pPr>
    </w:p>
    <w:p w14:paraId="01F4496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乙方：（盖章）</w:t>
      </w:r>
    </w:p>
    <w:p w14:paraId="1DE8153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授权代表签字：</w:t>
      </w:r>
    </w:p>
    <w:p w14:paraId="3AFAD148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A4"/>
    <w:rsid w:val="001858BE"/>
    <w:rsid w:val="0020077C"/>
    <w:rsid w:val="0026328B"/>
    <w:rsid w:val="003B28A4"/>
    <w:rsid w:val="005500E6"/>
    <w:rsid w:val="0059675B"/>
    <w:rsid w:val="009C54B8"/>
    <w:rsid w:val="00BD0E77"/>
    <w:rsid w:val="00C71930"/>
    <w:rsid w:val="00DA14FE"/>
    <w:rsid w:val="58A6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808</Characters>
  <Lines>6</Lines>
  <Paragraphs>1</Paragraphs>
  <TotalTime>58</TotalTime>
  <ScaleCrop>false</ScaleCrop>
  <LinksUpToDate>false</LinksUpToDate>
  <CharactersWithSpaces>816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2025-09-04T11:47:00Z</dcterms:created>
  <dc:creator>cn130038@126.com</dc:creator>
  <cp:lastModifiedBy>凰鸟离枝</cp:lastModifiedBy>
  <dcterms:modified xsi:type="dcterms:W3CDTF">2025-10-22T05:14:47Z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eyJoZGlkIjoiYzEyYzcyNDI2NTc5Yzg5YzZiNDBiZGNhZDFjNzQ4ZDQiLCJ1c2VySWQiOiIyMDg4NjYwNjUifQ==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F6AE3C82F4AF4388BF849B6B2F0D91C4_13</vt:lpwstr>
  </property>
</Properties>
</file>