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00E" w:rsidRDefault="00A2100E" w:rsidP="00A2100E">
      <w:pPr>
        <w:pStyle w:val="a5"/>
        <w:rPr>
          <w:rFonts w:hint="eastAsia"/>
        </w:rPr>
      </w:pPr>
      <w:r>
        <w:rPr>
          <w:rFonts w:hint="eastAsia"/>
        </w:rPr>
        <w:t>二</w:t>
      </w:r>
      <w:bookmarkStart w:id="0" w:name="StandardName"/>
      <w:r>
        <w:rPr>
          <w:rFonts w:hint="eastAsia"/>
        </w:rPr>
        <w:t>手设备流通企业经营管理规范</w:t>
      </w:r>
      <w:bookmarkEnd w:id="0"/>
    </w:p>
    <w:p w:rsidR="00A2100E" w:rsidRDefault="00A2100E" w:rsidP="00A2100E">
      <w:pPr>
        <w:pStyle w:val="a7"/>
        <w:numPr>
          <w:ilvl w:val="0"/>
          <w:numId w:val="2"/>
        </w:numPr>
        <w:rPr>
          <w:rFonts w:hint="eastAsia"/>
        </w:rPr>
      </w:pPr>
      <w:bookmarkStart w:id="1" w:name="_Toc343779541"/>
      <w:bookmarkStart w:id="2" w:name="_Toc343780030"/>
      <w:bookmarkStart w:id="3" w:name="_Toc343780236"/>
      <w:bookmarkStart w:id="4" w:name="_Toc344466890"/>
      <w:bookmarkStart w:id="5" w:name="_Toc344467443"/>
      <w:bookmarkStart w:id="6" w:name="_Toc344469398"/>
      <w:bookmarkStart w:id="7" w:name="_Toc344470260"/>
      <w:bookmarkStart w:id="8" w:name="_Toc344470371"/>
      <w:bookmarkStart w:id="9" w:name="_Toc344470556"/>
      <w:bookmarkStart w:id="10" w:name="_Toc345491463"/>
      <w:bookmarkStart w:id="11" w:name="_Toc345491571"/>
      <w:bookmarkStart w:id="12" w:name="_Toc345492426"/>
      <w:bookmarkStart w:id="13" w:name="_Toc345493240"/>
      <w:bookmarkStart w:id="14" w:name="_Toc345678710"/>
      <w:bookmarkStart w:id="15" w:name="_Toc345925297"/>
      <w:bookmarkStart w:id="16" w:name="_Toc345926780"/>
      <w:bookmarkStart w:id="17" w:name="_Toc346545586"/>
      <w:bookmarkStart w:id="18" w:name="_Toc346545701"/>
      <w:bookmarkStart w:id="19" w:name="_Toc346545759"/>
      <w:bookmarkStart w:id="20" w:name="_Toc346545821"/>
      <w:bookmarkStart w:id="21" w:name="_Toc346617983"/>
      <w:bookmarkStart w:id="22" w:name="_Toc346714632"/>
      <w:bookmarkStart w:id="23" w:name="_Toc348945540"/>
      <w:bookmarkStart w:id="24" w:name="_Toc350262967"/>
      <w:r>
        <w:rPr>
          <w:rFonts w:hint="eastAsia"/>
        </w:rPr>
        <w:t>范围</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2100E" w:rsidRDefault="00A2100E" w:rsidP="00A2100E">
      <w:pPr>
        <w:pStyle w:val="a3"/>
        <w:rPr>
          <w:rFonts w:hint="eastAsia"/>
        </w:rPr>
      </w:pPr>
      <w:bookmarkStart w:id="25" w:name="_Toc343779542"/>
      <w:bookmarkStart w:id="26" w:name="_Toc343780031"/>
      <w:bookmarkStart w:id="27" w:name="_Toc343780237"/>
      <w:bookmarkStart w:id="28" w:name="_Toc344466891"/>
      <w:bookmarkStart w:id="29" w:name="_Toc344467444"/>
      <w:bookmarkStart w:id="30" w:name="_Toc344469399"/>
      <w:bookmarkStart w:id="31" w:name="_Toc344470261"/>
      <w:bookmarkStart w:id="32" w:name="_Toc344470372"/>
      <w:bookmarkStart w:id="33" w:name="_Toc344470557"/>
      <w:bookmarkStart w:id="34" w:name="_Toc345491464"/>
      <w:bookmarkStart w:id="35" w:name="_Toc345491572"/>
      <w:bookmarkStart w:id="36" w:name="_Toc345492427"/>
      <w:bookmarkStart w:id="37" w:name="_Toc345493241"/>
      <w:bookmarkStart w:id="38" w:name="_Toc345678711"/>
      <w:bookmarkStart w:id="39" w:name="_Toc345925298"/>
      <w:bookmarkStart w:id="40" w:name="_Toc345926781"/>
      <w:bookmarkStart w:id="41" w:name="_Toc346545587"/>
      <w:bookmarkStart w:id="42" w:name="_Toc346545702"/>
      <w:bookmarkStart w:id="43" w:name="_Toc346545760"/>
      <w:bookmarkStart w:id="44" w:name="_Toc346545822"/>
      <w:bookmarkStart w:id="45" w:name="_Toc346617984"/>
      <w:bookmarkStart w:id="46" w:name="_Toc346714633"/>
      <w:r>
        <w:rPr>
          <w:rFonts w:hint="eastAsia"/>
        </w:rPr>
        <w:t>本标准</w:t>
      </w:r>
      <w:r>
        <w:t>规定了</w:t>
      </w:r>
      <w:r>
        <w:rPr>
          <w:rFonts w:hint="eastAsia"/>
        </w:rPr>
        <w:t>二手设备流通企业的经营条件和经营管理要求</w:t>
      </w:r>
      <w:r>
        <w:t>。</w:t>
      </w:r>
    </w:p>
    <w:p w:rsidR="00A2100E" w:rsidRDefault="00A2100E" w:rsidP="00A2100E">
      <w:pPr>
        <w:pStyle w:val="a3"/>
      </w:pPr>
      <w:r>
        <w:t>本标准适用于</w:t>
      </w:r>
      <w:r>
        <w:rPr>
          <w:rFonts w:hint="eastAsia"/>
        </w:rPr>
        <w:t>各类</w:t>
      </w:r>
      <w:r>
        <w:t>二手设备</w:t>
      </w:r>
      <w:r>
        <w:rPr>
          <w:rFonts w:hint="eastAsia"/>
        </w:rPr>
        <w:t>流通企业的经营管理活动</w:t>
      </w:r>
      <w:r>
        <w:t>。</w:t>
      </w:r>
    </w:p>
    <w:p w:rsidR="00A2100E" w:rsidRDefault="00A2100E" w:rsidP="00A2100E">
      <w:pPr>
        <w:pStyle w:val="a7"/>
        <w:numPr>
          <w:ilvl w:val="0"/>
          <w:numId w:val="2"/>
        </w:numPr>
        <w:rPr>
          <w:rFonts w:hint="eastAsia"/>
        </w:rPr>
      </w:pPr>
      <w:bookmarkStart w:id="47" w:name="_Toc348945541"/>
      <w:bookmarkStart w:id="48" w:name="_Toc350262968"/>
      <w:r>
        <w:rPr>
          <w:rFonts w:hint="eastAsia"/>
        </w:rPr>
        <w:t>规范性引用文件</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A2100E" w:rsidRDefault="00A2100E" w:rsidP="00A2100E">
      <w:pPr>
        <w:pStyle w:val="a3"/>
        <w:rPr>
          <w:rFonts w:hint="eastAsia"/>
        </w:rPr>
      </w:pPr>
      <w:r>
        <w:rPr>
          <w:rFonts w:hint="eastAsia"/>
        </w:rPr>
        <w:t>下列文件对于本文件的应用是必不可少的。凡是注日期的引用文件，仅所注日期的版本适用于本文件。凡是不注日期的引用文件，其最新版本（包括所有的修改单）适用于本文件。</w:t>
      </w:r>
    </w:p>
    <w:p w:rsidR="00A2100E" w:rsidRDefault="00A2100E" w:rsidP="00A2100E">
      <w:pPr>
        <w:pStyle w:val="a3"/>
        <w:rPr>
          <w:rFonts w:hint="eastAsia"/>
        </w:rPr>
      </w:pPr>
      <w:bookmarkStart w:id="49" w:name="_Toc343779543"/>
      <w:bookmarkStart w:id="50" w:name="_Toc343780032"/>
      <w:bookmarkStart w:id="51" w:name="_Toc343780238"/>
      <w:bookmarkStart w:id="52" w:name="_Toc344466892"/>
      <w:bookmarkStart w:id="53" w:name="_Toc344467445"/>
      <w:bookmarkStart w:id="54" w:name="_Toc344469400"/>
      <w:bookmarkStart w:id="55" w:name="_Toc344470262"/>
      <w:bookmarkStart w:id="56" w:name="_Toc344470373"/>
      <w:bookmarkStart w:id="57" w:name="_Toc344470558"/>
      <w:bookmarkStart w:id="58" w:name="_Toc345491465"/>
      <w:bookmarkStart w:id="59" w:name="_Toc345491573"/>
      <w:bookmarkStart w:id="60" w:name="_Toc345492428"/>
      <w:bookmarkStart w:id="61" w:name="_Toc345493242"/>
      <w:bookmarkStart w:id="62" w:name="_Toc345678712"/>
      <w:bookmarkStart w:id="63" w:name="_Toc345925299"/>
      <w:bookmarkStart w:id="64" w:name="_Toc345926782"/>
      <w:bookmarkStart w:id="65" w:name="_Toc346545588"/>
      <w:bookmarkStart w:id="66" w:name="_Toc346545703"/>
      <w:bookmarkStart w:id="67" w:name="_Toc346545761"/>
      <w:bookmarkStart w:id="68" w:name="_Toc346545823"/>
      <w:bookmarkStart w:id="69" w:name="_Toc346617985"/>
      <w:bookmarkStart w:id="70" w:name="_Toc346714634"/>
      <w:bookmarkEnd w:id="49"/>
      <w:r>
        <w:t>GB/T 10001.1</w:t>
      </w:r>
      <w:r>
        <w:rPr>
          <w:rFonts w:hint="eastAsia"/>
        </w:rPr>
        <w:t xml:space="preserve">  </w:t>
      </w:r>
      <w:r w:rsidRPr="00BD410B">
        <w:rPr>
          <w:rFonts w:hint="eastAsia"/>
        </w:rPr>
        <w:t>标志用公共信息图形符号 第 1 部分:通用符号</w:t>
      </w:r>
    </w:p>
    <w:p w:rsidR="00A2100E" w:rsidRDefault="00A2100E" w:rsidP="00A2100E">
      <w:pPr>
        <w:pStyle w:val="a3"/>
        <w:rPr>
          <w:rFonts w:hint="eastAsia"/>
        </w:rPr>
      </w:pPr>
      <w:r>
        <w:t>GB 15630</w:t>
      </w:r>
      <w:r>
        <w:rPr>
          <w:rFonts w:hint="eastAsia"/>
        </w:rPr>
        <w:t xml:space="preserve">  </w:t>
      </w:r>
      <w:r w:rsidRPr="00BD410B">
        <w:rPr>
          <w:rFonts w:hint="eastAsia"/>
        </w:rPr>
        <w:t>消防安全标志设置要求</w:t>
      </w:r>
    </w:p>
    <w:p w:rsidR="00A2100E" w:rsidRDefault="00A2100E" w:rsidP="00A2100E">
      <w:pPr>
        <w:pStyle w:val="a3"/>
      </w:pPr>
      <w:r w:rsidRPr="00BD410B">
        <w:rPr>
          <w:rFonts w:hint="eastAsia"/>
        </w:rPr>
        <w:t>GB</w:t>
      </w:r>
      <w:r>
        <w:rPr>
          <w:rFonts w:hint="eastAsia"/>
        </w:rPr>
        <w:t xml:space="preserve"> </w:t>
      </w:r>
      <w:r w:rsidRPr="00BD410B">
        <w:rPr>
          <w:rFonts w:hint="eastAsia"/>
        </w:rPr>
        <w:t xml:space="preserve">50016 </w:t>
      </w:r>
      <w:r>
        <w:rPr>
          <w:rFonts w:hint="eastAsia"/>
        </w:rPr>
        <w:t xml:space="preserve"> </w:t>
      </w:r>
      <w:r w:rsidRPr="00BD410B">
        <w:rPr>
          <w:rFonts w:hint="eastAsia"/>
        </w:rPr>
        <w:t>建筑设计防火规范</w:t>
      </w:r>
    </w:p>
    <w:p w:rsidR="00A2100E" w:rsidRDefault="00A2100E" w:rsidP="00A2100E">
      <w:pPr>
        <w:pStyle w:val="a3"/>
        <w:rPr>
          <w:rFonts w:hint="eastAsia"/>
        </w:rPr>
      </w:pPr>
      <w:r w:rsidRPr="00FB68D5">
        <w:rPr>
          <w:rFonts w:hint="eastAsia"/>
        </w:rPr>
        <w:t>GB 50034</w:t>
      </w:r>
      <w:r>
        <w:rPr>
          <w:rFonts w:hint="eastAsia"/>
        </w:rPr>
        <w:t>—</w:t>
      </w:r>
      <w:r w:rsidRPr="00FB68D5">
        <w:rPr>
          <w:rFonts w:hint="eastAsia"/>
        </w:rPr>
        <w:t>2013</w:t>
      </w:r>
      <w:r>
        <w:rPr>
          <w:rFonts w:hint="eastAsia"/>
        </w:rPr>
        <w:t xml:space="preserve">  </w:t>
      </w:r>
      <w:r w:rsidRPr="00FB68D5">
        <w:rPr>
          <w:rFonts w:hint="eastAsia"/>
        </w:rPr>
        <w:t>建筑照明设计标准</w:t>
      </w:r>
    </w:p>
    <w:p w:rsidR="00A2100E" w:rsidRDefault="00A2100E" w:rsidP="00A2100E">
      <w:pPr>
        <w:pStyle w:val="a3"/>
        <w:rPr>
          <w:rFonts w:hint="eastAsia"/>
        </w:rPr>
      </w:pPr>
      <w:r>
        <w:rPr>
          <w:rFonts w:hint="eastAsia"/>
        </w:rPr>
        <w:t>SB/T 10529  二手设备流通技术规范 通则</w:t>
      </w:r>
    </w:p>
    <w:p w:rsidR="00A2100E" w:rsidRDefault="00A2100E" w:rsidP="00A2100E">
      <w:pPr>
        <w:pStyle w:val="a7"/>
        <w:numPr>
          <w:ilvl w:val="0"/>
          <w:numId w:val="2"/>
        </w:numPr>
        <w:rPr>
          <w:rFonts w:hint="eastAsia"/>
        </w:rPr>
      </w:pPr>
      <w:bookmarkStart w:id="71" w:name="_Toc348945542"/>
      <w:bookmarkStart w:id="72" w:name="_Toc350262969"/>
      <w:r>
        <w:rPr>
          <w:rFonts w:hint="eastAsia"/>
        </w:rPr>
        <w:t>术语和定义</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A2100E" w:rsidRDefault="00A2100E" w:rsidP="00A2100E">
      <w:pPr>
        <w:pStyle w:val="a3"/>
        <w:rPr>
          <w:rFonts w:hint="eastAsia"/>
        </w:rPr>
      </w:pPr>
      <w:bookmarkStart w:id="73" w:name="_Toc346617986"/>
      <w:bookmarkStart w:id="74" w:name="_Toc346714635"/>
      <w:bookmarkStart w:id="75" w:name="_Toc343780239"/>
      <w:bookmarkStart w:id="76" w:name="_Toc344466893"/>
      <w:bookmarkStart w:id="77" w:name="_Toc344467446"/>
      <w:bookmarkStart w:id="78" w:name="_Toc344469401"/>
      <w:bookmarkStart w:id="79" w:name="_Toc344470263"/>
      <w:bookmarkStart w:id="80" w:name="_Toc344470374"/>
      <w:bookmarkStart w:id="81" w:name="_Toc344470559"/>
      <w:bookmarkStart w:id="82" w:name="_Toc346545589"/>
      <w:bookmarkStart w:id="83" w:name="_Toc346545704"/>
      <w:bookmarkStart w:id="84" w:name="_Toc346545762"/>
      <w:bookmarkStart w:id="85" w:name="_Toc346545824"/>
      <w:bookmarkStart w:id="86" w:name="_Toc343592761"/>
      <w:bookmarkStart w:id="87" w:name="_Toc343780033"/>
      <w:bookmarkStart w:id="88" w:name="_Toc343592492"/>
      <w:bookmarkStart w:id="89" w:name="_Toc343592631"/>
      <w:bookmarkStart w:id="90" w:name="_Toc343592699"/>
      <w:bookmarkEnd w:id="73"/>
      <w:bookmarkEnd w:id="74"/>
      <w:r>
        <w:rPr>
          <w:rFonts w:hint="eastAsia"/>
        </w:rPr>
        <w:t>SB/T 10529界定的、以及</w:t>
      </w:r>
      <w:r>
        <w:t>下列术语和定义适用于本</w:t>
      </w:r>
      <w:r>
        <w:rPr>
          <w:rFonts w:hint="eastAsia"/>
        </w:rPr>
        <w:t>文件</w:t>
      </w:r>
      <w:r>
        <w:t>。</w:t>
      </w:r>
    </w:p>
    <w:p w:rsidR="00A2100E" w:rsidRDefault="00A2100E" w:rsidP="00A2100E">
      <w:pPr>
        <w:pStyle w:val="a6"/>
        <w:numPr>
          <w:ilvl w:val="1"/>
          <w:numId w:val="2"/>
        </w:numPr>
        <w:ind w:left="0"/>
        <w:rPr>
          <w:rFonts w:hint="eastAsia"/>
        </w:rPr>
      </w:pPr>
    </w:p>
    <w:p w:rsidR="00A2100E" w:rsidRDefault="00A2100E" w:rsidP="00A2100E">
      <w:pPr>
        <w:pStyle w:val="a3"/>
        <w:rPr>
          <w:rFonts w:ascii="黑体" w:eastAsia="黑体" w:hint="eastAsia"/>
          <w:szCs w:val="21"/>
        </w:rPr>
      </w:pPr>
      <w:bookmarkStart w:id="91" w:name="_Toc346617987"/>
      <w:bookmarkStart w:id="92" w:name="_Toc346714636"/>
      <w:r>
        <w:rPr>
          <w:rFonts w:ascii="黑体" w:eastAsia="黑体" w:hint="eastAsia"/>
          <w:szCs w:val="21"/>
        </w:rPr>
        <w:t>二手设备</w:t>
      </w:r>
      <w:bookmarkEnd w:id="75"/>
      <w:r>
        <w:rPr>
          <w:rFonts w:ascii="黑体" w:eastAsia="黑体" w:hint="eastAsia"/>
          <w:szCs w:val="21"/>
        </w:rPr>
        <w:t xml:space="preserve">交易  </w:t>
      </w:r>
      <w:r>
        <w:rPr>
          <w:rFonts w:ascii="Times New Roman" w:hint="eastAsia"/>
          <w:b/>
          <w:color w:val="333333"/>
          <w:szCs w:val="21"/>
          <w:shd w:val="clear" w:color="auto" w:fill="FFFFFF"/>
        </w:rPr>
        <w:t>second-hand equipment</w:t>
      </w:r>
      <w:r>
        <w:rPr>
          <w:rFonts w:ascii="黑体" w:hint="eastAsia"/>
          <w:b/>
          <w:color w:val="000000"/>
          <w:szCs w:val="21"/>
        </w:rPr>
        <w:t xml:space="preserve"> </w:t>
      </w:r>
      <w:r>
        <w:rPr>
          <w:rFonts w:ascii="Times New Roman"/>
          <w:b/>
          <w:color w:val="333333"/>
          <w:szCs w:val="21"/>
          <w:shd w:val="clear" w:color="auto" w:fill="FFFFFF"/>
        </w:rPr>
        <w:t>trade</w:t>
      </w:r>
      <w:r>
        <w:rPr>
          <w:rFonts w:ascii="黑体" w:eastAsia="黑体" w:hint="eastAsia"/>
          <w:szCs w:val="21"/>
        </w:rPr>
        <w:t xml:space="preserve">  </w:t>
      </w:r>
      <w:bookmarkEnd w:id="76"/>
      <w:bookmarkEnd w:id="77"/>
      <w:bookmarkEnd w:id="78"/>
      <w:bookmarkEnd w:id="79"/>
      <w:bookmarkEnd w:id="80"/>
      <w:bookmarkEnd w:id="81"/>
      <w:bookmarkEnd w:id="82"/>
      <w:bookmarkEnd w:id="83"/>
      <w:bookmarkEnd w:id="84"/>
      <w:bookmarkEnd w:id="85"/>
      <w:bookmarkEnd w:id="91"/>
      <w:bookmarkEnd w:id="92"/>
    </w:p>
    <w:p w:rsidR="00A2100E" w:rsidRDefault="00A2100E" w:rsidP="00A2100E">
      <w:pPr>
        <w:pStyle w:val="a4"/>
        <w:widowControl/>
        <w:shd w:val="clear" w:color="auto" w:fill="FFFFFF"/>
        <w:spacing w:before="150" w:beforeAutospacing="0" w:after="0" w:afterAutospacing="0" w:line="405" w:lineRule="atLeast"/>
        <w:ind w:firstLine="420"/>
        <w:rPr>
          <w:rFonts w:hint="eastAsia"/>
          <w:color w:val="333333"/>
          <w:sz w:val="21"/>
          <w:szCs w:val="21"/>
          <w:shd w:val="clear" w:color="auto" w:fill="FFFFFF"/>
        </w:rPr>
      </w:pPr>
      <w:bookmarkStart w:id="93" w:name="_Toc346617988"/>
      <w:bookmarkStart w:id="94" w:name="_Toc346714637"/>
      <w:bookmarkStart w:id="95" w:name="_Toc343780240"/>
      <w:bookmarkStart w:id="96" w:name="_Toc344466894"/>
      <w:bookmarkStart w:id="97" w:name="_Toc344467447"/>
      <w:bookmarkStart w:id="98" w:name="_Toc344469402"/>
      <w:bookmarkStart w:id="99" w:name="_Toc344470264"/>
      <w:bookmarkStart w:id="100" w:name="_Toc344470375"/>
      <w:bookmarkStart w:id="101" w:name="_Toc344470560"/>
      <w:bookmarkStart w:id="102" w:name="_Toc346545590"/>
      <w:bookmarkStart w:id="103" w:name="_Toc346545705"/>
      <w:bookmarkStart w:id="104" w:name="_Toc346545763"/>
      <w:bookmarkStart w:id="105" w:name="_Toc346545825"/>
      <w:bookmarkEnd w:id="93"/>
      <w:bookmarkEnd w:id="94"/>
      <w:r>
        <w:rPr>
          <w:rFonts w:hint="eastAsia"/>
          <w:color w:val="333333"/>
          <w:sz w:val="21"/>
          <w:szCs w:val="21"/>
          <w:shd w:val="clear" w:color="auto" w:fill="FFFFFF"/>
        </w:rPr>
        <w:t>已使用，又重新进入市场流通的设备</w:t>
      </w:r>
      <w:r>
        <w:rPr>
          <w:color w:val="333333"/>
          <w:sz w:val="21"/>
          <w:szCs w:val="21"/>
          <w:shd w:val="clear" w:color="auto" w:fill="FFFFFF"/>
        </w:rPr>
        <w:t>所有权转移的商业活动。</w:t>
      </w:r>
    </w:p>
    <w:p w:rsidR="00A2100E" w:rsidRDefault="00A2100E" w:rsidP="00A2100E">
      <w:pPr>
        <w:pStyle w:val="a6"/>
        <w:numPr>
          <w:ilvl w:val="1"/>
          <w:numId w:val="2"/>
        </w:numPr>
        <w:ind w:left="0"/>
        <w:rPr>
          <w:rFonts w:hint="eastAsia"/>
        </w:rPr>
      </w:pPr>
    </w:p>
    <w:p w:rsidR="00A2100E" w:rsidRDefault="00A2100E" w:rsidP="00A2100E">
      <w:pPr>
        <w:pStyle w:val="a3"/>
        <w:rPr>
          <w:rFonts w:ascii="黑体" w:eastAsia="黑体" w:hint="eastAsia"/>
          <w:szCs w:val="21"/>
        </w:rPr>
      </w:pPr>
      <w:bookmarkStart w:id="106" w:name="_Toc346617989"/>
      <w:bookmarkStart w:id="107" w:name="_Toc346714638"/>
      <w:r>
        <w:rPr>
          <w:rFonts w:ascii="黑体" w:eastAsia="黑体" w:hint="eastAsia"/>
          <w:szCs w:val="21"/>
        </w:rPr>
        <w:t>二手设备</w:t>
      </w:r>
      <w:bookmarkEnd w:id="86"/>
      <w:bookmarkEnd w:id="87"/>
      <w:bookmarkEnd w:id="88"/>
      <w:bookmarkEnd w:id="89"/>
      <w:bookmarkEnd w:id="90"/>
      <w:bookmarkEnd w:id="95"/>
      <w:r>
        <w:rPr>
          <w:rFonts w:ascii="黑体" w:eastAsia="黑体" w:hint="eastAsia"/>
          <w:szCs w:val="21"/>
        </w:rPr>
        <w:t xml:space="preserve">经销公司  </w:t>
      </w:r>
      <w:r>
        <w:rPr>
          <w:rFonts w:ascii="Times New Roman" w:hint="eastAsia"/>
          <w:b/>
          <w:color w:val="333333"/>
          <w:szCs w:val="21"/>
          <w:shd w:val="clear" w:color="auto" w:fill="FFFFFF"/>
        </w:rPr>
        <w:t>second-hand equipment</w:t>
      </w:r>
      <w:r>
        <w:rPr>
          <w:rFonts w:ascii="黑体" w:eastAsia="黑体" w:hint="eastAsia"/>
          <w:szCs w:val="21"/>
        </w:rPr>
        <w:t xml:space="preserve"> </w:t>
      </w:r>
      <w:bookmarkEnd w:id="96"/>
      <w:bookmarkEnd w:id="97"/>
      <w:bookmarkEnd w:id="98"/>
      <w:bookmarkEnd w:id="99"/>
      <w:bookmarkEnd w:id="100"/>
      <w:bookmarkEnd w:id="101"/>
      <w:bookmarkEnd w:id="102"/>
      <w:bookmarkEnd w:id="103"/>
      <w:bookmarkEnd w:id="104"/>
      <w:bookmarkEnd w:id="105"/>
      <w:bookmarkEnd w:id="106"/>
      <w:bookmarkEnd w:id="107"/>
      <w:r>
        <w:rPr>
          <w:rFonts w:ascii="Times New Roman"/>
          <w:b/>
          <w:color w:val="333333"/>
          <w:szCs w:val="21"/>
          <w:shd w:val="clear" w:color="auto" w:fill="FFFFFF"/>
        </w:rPr>
        <w:t>sales company</w:t>
      </w:r>
    </w:p>
    <w:p w:rsidR="00A2100E" w:rsidRDefault="00A2100E" w:rsidP="00A2100E">
      <w:pPr>
        <w:pStyle w:val="a4"/>
        <w:widowControl/>
        <w:shd w:val="clear" w:color="auto" w:fill="FFFFFF"/>
        <w:spacing w:before="150" w:beforeAutospacing="0" w:after="0" w:afterAutospacing="0" w:line="405" w:lineRule="atLeast"/>
        <w:ind w:firstLine="420"/>
        <w:rPr>
          <w:rFonts w:hint="eastAsia"/>
          <w:color w:val="333333"/>
          <w:sz w:val="21"/>
          <w:szCs w:val="21"/>
          <w:shd w:val="clear" w:color="auto" w:fill="FFFFFF"/>
        </w:rPr>
      </w:pPr>
      <w:bookmarkStart w:id="108" w:name="_Toc343592493"/>
      <w:bookmarkStart w:id="109" w:name="_Toc343592495"/>
      <w:bookmarkStart w:id="110" w:name="_Toc346617990"/>
      <w:bookmarkStart w:id="111" w:name="_Toc346714639"/>
      <w:bookmarkStart w:id="112" w:name="_Toc346545591"/>
      <w:bookmarkStart w:id="113" w:name="_Toc346545706"/>
      <w:bookmarkStart w:id="114" w:name="_Toc346545764"/>
      <w:bookmarkStart w:id="115" w:name="_Toc346545826"/>
      <w:bookmarkStart w:id="116" w:name="_Toc343780035"/>
      <w:bookmarkStart w:id="117" w:name="_Toc343780242"/>
      <w:bookmarkStart w:id="118" w:name="_Toc344466896"/>
      <w:bookmarkStart w:id="119" w:name="_Toc344467449"/>
      <w:bookmarkStart w:id="120" w:name="_Toc343592633"/>
      <w:bookmarkStart w:id="121" w:name="_Toc343592496"/>
      <w:bookmarkStart w:id="122" w:name="_Toc343592701"/>
      <w:bookmarkStart w:id="123" w:name="_Toc344470266"/>
      <w:bookmarkStart w:id="124" w:name="_Toc343592763"/>
      <w:bookmarkStart w:id="125" w:name="_Toc344469404"/>
      <w:bookmarkStart w:id="126" w:name="_Toc344470377"/>
      <w:bookmarkStart w:id="127" w:name="_Toc344470562"/>
      <w:bookmarkEnd w:id="108"/>
      <w:bookmarkEnd w:id="109"/>
      <w:bookmarkEnd w:id="110"/>
      <w:bookmarkEnd w:id="111"/>
      <w:r>
        <w:rPr>
          <w:color w:val="333333"/>
          <w:sz w:val="21"/>
          <w:szCs w:val="21"/>
          <w:shd w:val="clear" w:color="auto" w:fill="FFFFFF"/>
        </w:rPr>
        <w:t>依法从事</w:t>
      </w:r>
      <w:r>
        <w:rPr>
          <w:rFonts w:hint="eastAsia"/>
          <w:color w:val="333333"/>
          <w:sz w:val="21"/>
          <w:szCs w:val="21"/>
          <w:shd w:val="clear" w:color="auto" w:fill="FFFFFF"/>
        </w:rPr>
        <w:t>二手设备</w:t>
      </w:r>
      <w:r>
        <w:rPr>
          <w:color w:val="333333"/>
          <w:sz w:val="21"/>
          <w:szCs w:val="21"/>
          <w:shd w:val="clear" w:color="auto" w:fill="FFFFFF"/>
        </w:rPr>
        <w:t>收购、销售并提供售后服务的企业。</w:t>
      </w:r>
    </w:p>
    <w:p w:rsidR="00A2100E" w:rsidRDefault="00A2100E" w:rsidP="00A2100E">
      <w:pPr>
        <w:pStyle w:val="a6"/>
        <w:numPr>
          <w:ilvl w:val="1"/>
          <w:numId w:val="2"/>
        </w:numPr>
        <w:ind w:left="0"/>
        <w:rPr>
          <w:rFonts w:hint="eastAsia"/>
        </w:rPr>
      </w:pPr>
    </w:p>
    <w:p w:rsidR="00A2100E" w:rsidRDefault="00A2100E" w:rsidP="00A2100E">
      <w:pPr>
        <w:pStyle w:val="a3"/>
        <w:rPr>
          <w:rFonts w:ascii="黑体" w:eastAsia="黑体" w:hint="eastAsia"/>
          <w:szCs w:val="21"/>
        </w:rPr>
      </w:pPr>
      <w:bookmarkStart w:id="128" w:name="_Toc346617992"/>
      <w:bookmarkStart w:id="129" w:name="_Toc346714640"/>
      <w:bookmarkStart w:id="130" w:name="_Toc346545592"/>
      <w:bookmarkStart w:id="131" w:name="_Toc346545827"/>
      <w:bookmarkStart w:id="132" w:name="_Toc346545707"/>
      <w:bookmarkStart w:id="133" w:name="_Toc346545765"/>
      <w:bookmarkEnd w:id="112"/>
      <w:bookmarkEnd w:id="113"/>
      <w:bookmarkEnd w:id="114"/>
      <w:bookmarkEnd w:id="115"/>
      <w:bookmarkEnd w:id="128"/>
      <w:bookmarkEnd w:id="129"/>
      <w:r>
        <w:rPr>
          <w:rFonts w:ascii="黑体" w:eastAsia="黑体" w:hint="eastAsia"/>
          <w:szCs w:val="21"/>
        </w:rPr>
        <w:t xml:space="preserve">二手设备经纪服务公司  </w:t>
      </w:r>
      <w:r>
        <w:rPr>
          <w:rFonts w:ascii="Times New Roman" w:hint="eastAsia"/>
          <w:b/>
          <w:color w:val="333333"/>
          <w:szCs w:val="21"/>
          <w:shd w:val="clear" w:color="auto" w:fill="FFFFFF"/>
        </w:rPr>
        <w:t xml:space="preserve">second-hand equipment </w:t>
      </w:r>
      <w:r>
        <w:rPr>
          <w:rFonts w:ascii="Times New Roman"/>
          <w:b/>
          <w:color w:val="333333"/>
          <w:szCs w:val="21"/>
          <w:shd w:val="clear" w:color="auto" w:fill="FFFFFF"/>
        </w:rPr>
        <w:t>broking company</w:t>
      </w:r>
    </w:p>
    <w:p w:rsidR="00A2100E" w:rsidRDefault="00A2100E" w:rsidP="00A2100E">
      <w:pPr>
        <w:pStyle w:val="a4"/>
        <w:widowControl/>
        <w:shd w:val="clear" w:color="auto" w:fill="FFFFFF"/>
        <w:spacing w:before="150" w:beforeAutospacing="0" w:after="0" w:afterAutospacing="0" w:line="405" w:lineRule="atLeast"/>
        <w:ind w:firstLine="420"/>
        <w:rPr>
          <w:rFonts w:hint="eastAsia"/>
        </w:rPr>
      </w:pPr>
      <w:r>
        <w:rPr>
          <w:color w:val="333333"/>
          <w:sz w:val="21"/>
          <w:szCs w:val="21"/>
          <w:shd w:val="clear" w:color="auto" w:fill="FFFFFF"/>
        </w:rPr>
        <w:t>依法从事</w:t>
      </w:r>
      <w:r>
        <w:rPr>
          <w:rFonts w:hint="eastAsia"/>
          <w:color w:val="333333"/>
          <w:sz w:val="21"/>
          <w:szCs w:val="21"/>
          <w:shd w:val="clear" w:color="auto" w:fill="FFFFFF"/>
        </w:rPr>
        <w:t>二手设备</w:t>
      </w:r>
      <w:r>
        <w:rPr>
          <w:color w:val="333333"/>
          <w:sz w:val="21"/>
          <w:szCs w:val="21"/>
          <w:shd w:val="clear" w:color="auto" w:fill="FFFFFF"/>
        </w:rPr>
        <w:t>交易中介服务的企业，其主要业务形式为代购、代销、寄买、寄卖、代办手续等。</w:t>
      </w:r>
    </w:p>
    <w:p w:rsidR="00A2100E" w:rsidRDefault="00A2100E" w:rsidP="00A2100E">
      <w:pPr>
        <w:pStyle w:val="a6"/>
        <w:numPr>
          <w:ilvl w:val="1"/>
          <w:numId w:val="2"/>
        </w:numPr>
        <w:ind w:left="0"/>
        <w:rPr>
          <w:rFonts w:hint="eastAsia"/>
        </w:rPr>
      </w:pPr>
    </w:p>
    <w:p w:rsidR="00A2100E" w:rsidRDefault="00A2100E" w:rsidP="00A2100E">
      <w:pPr>
        <w:pStyle w:val="a6"/>
        <w:numPr>
          <w:ilvl w:val="0"/>
          <w:numId w:val="0"/>
        </w:numPr>
        <w:ind w:firstLineChars="200" w:firstLine="420"/>
        <w:rPr>
          <w:rFonts w:hint="eastAsia"/>
        </w:rPr>
      </w:pPr>
      <w:bookmarkStart w:id="134" w:name="_Toc346617993"/>
      <w:bookmarkStart w:id="135" w:name="_Toc346714641"/>
      <w:r>
        <w:rPr>
          <w:rFonts w:hint="eastAsia"/>
        </w:rPr>
        <w:t>二手设备租赁公司</w:t>
      </w:r>
      <w:bookmarkEnd w:id="130"/>
      <w:bookmarkEnd w:id="131"/>
      <w:bookmarkEnd w:id="132"/>
      <w:bookmarkEnd w:id="133"/>
      <w:bookmarkEnd w:id="134"/>
      <w:bookmarkEnd w:id="135"/>
      <w:r>
        <w:rPr>
          <w:rFonts w:hint="eastAsia"/>
        </w:rPr>
        <w:t xml:space="preserve">  </w:t>
      </w:r>
      <w:r>
        <w:rPr>
          <w:rFonts w:ascii="Times New Roman" w:eastAsia="宋体" w:hint="eastAsia"/>
          <w:b/>
          <w:color w:val="333333"/>
          <w:shd w:val="clear" w:color="auto" w:fill="FFFFFF"/>
        </w:rPr>
        <w:t>second-hand equipment leases company</w:t>
      </w:r>
    </w:p>
    <w:p w:rsidR="00A2100E" w:rsidRDefault="00A2100E" w:rsidP="00A2100E">
      <w:pPr>
        <w:pStyle w:val="a3"/>
        <w:rPr>
          <w:rFonts w:ascii="Times New Roman" w:hint="eastAsia"/>
          <w:color w:val="333333"/>
          <w:szCs w:val="21"/>
          <w:shd w:val="clear" w:color="auto" w:fill="FFFFFF"/>
          <w:lang/>
        </w:rPr>
      </w:pPr>
      <w:bookmarkStart w:id="136" w:name="_Toc346617994"/>
      <w:bookmarkStart w:id="137" w:name="_Toc346714642"/>
      <w:bookmarkStart w:id="138" w:name="_Toc346545593"/>
      <w:bookmarkStart w:id="139" w:name="_Toc346545828"/>
      <w:bookmarkStart w:id="140" w:name="_Toc346545708"/>
      <w:bookmarkStart w:id="141" w:name="_Toc346545766"/>
      <w:bookmarkEnd w:id="136"/>
      <w:bookmarkEnd w:id="137"/>
      <w:r>
        <w:rPr>
          <w:rFonts w:ascii="Times New Roman" w:hint="eastAsia"/>
          <w:color w:val="333333"/>
          <w:szCs w:val="21"/>
          <w:shd w:val="clear" w:color="auto" w:fill="FFFFFF"/>
          <w:lang/>
        </w:rPr>
        <w:t>依法从事二手设备租赁业务，并提供资产管理的企业</w:t>
      </w:r>
      <w:r>
        <w:rPr>
          <w:rFonts w:ascii="Times New Roman"/>
          <w:color w:val="333333"/>
          <w:szCs w:val="21"/>
          <w:shd w:val="clear" w:color="auto" w:fill="FFFFFF"/>
          <w:lang/>
        </w:rPr>
        <w:t>。</w:t>
      </w:r>
    </w:p>
    <w:p w:rsidR="00A2100E" w:rsidRDefault="00A2100E" w:rsidP="00A2100E">
      <w:pPr>
        <w:pStyle w:val="a6"/>
        <w:numPr>
          <w:ilvl w:val="1"/>
          <w:numId w:val="2"/>
        </w:numPr>
        <w:ind w:left="0"/>
        <w:rPr>
          <w:rFonts w:hint="eastAsia"/>
        </w:rPr>
      </w:pPr>
    </w:p>
    <w:p w:rsidR="00A2100E" w:rsidRDefault="00A2100E" w:rsidP="00A2100E">
      <w:pPr>
        <w:pStyle w:val="a6"/>
        <w:numPr>
          <w:ilvl w:val="0"/>
          <w:numId w:val="0"/>
        </w:numPr>
        <w:ind w:firstLineChars="200" w:firstLine="420"/>
        <w:rPr>
          <w:rFonts w:hint="eastAsia"/>
        </w:rPr>
      </w:pPr>
      <w:bookmarkStart w:id="142" w:name="_Toc346545594"/>
      <w:bookmarkStart w:id="143" w:name="_Toc346545709"/>
      <w:bookmarkStart w:id="144" w:name="_Toc346545767"/>
      <w:bookmarkStart w:id="145" w:name="_Toc346545829"/>
      <w:bookmarkEnd w:id="138"/>
      <w:bookmarkEnd w:id="139"/>
      <w:bookmarkEnd w:id="140"/>
      <w:bookmarkEnd w:id="141"/>
      <w:r>
        <w:rPr>
          <w:rFonts w:hint="eastAsia"/>
        </w:rPr>
        <w:t xml:space="preserve">二手设备经营者 </w:t>
      </w:r>
      <w:r>
        <w:rPr>
          <w:rFonts w:ascii="Times New Roman" w:eastAsia="宋体" w:hint="eastAsia"/>
          <w:b/>
          <w:color w:val="333333"/>
          <w:shd w:val="clear" w:color="auto" w:fill="FFFFFF"/>
        </w:rPr>
        <w:t>second-hand equipment operator</w:t>
      </w:r>
    </w:p>
    <w:p w:rsidR="00A2100E" w:rsidRDefault="00A2100E" w:rsidP="00A2100E">
      <w:pPr>
        <w:ind w:firstLineChars="200" w:firstLine="420"/>
      </w:pPr>
      <w:bookmarkStart w:id="146" w:name="_Toc343592502"/>
      <w:bookmarkStart w:id="147" w:name="_Toc343592636"/>
      <w:bookmarkStart w:id="148" w:name="_Toc343592704"/>
      <w:bookmarkStart w:id="149" w:name="_Toc343592766"/>
      <w:bookmarkStart w:id="150" w:name="_Toc343780038"/>
      <w:bookmarkStart w:id="151" w:name="_Toc343780245"/>
      <w:bookmarkStart w:id="152" w:name="_Toc344466899"/>
      <w:bookmarkStart w:id="153" w:name="_Toc344467452"/>
      <w:bookmarkStart w:id="154" w:name="_Toc344469407"/>
      <w:bookmarkStart w:id="155" w:name="_Toc344470269"/>
      <w:bookmarkStart w:id="156" w:name="_Toc344470380"/>
      <w:bookmarkStart w:id="157" w:name="_Toc344470565"/>
      <w:bookmarkStart w:id="158" w:name="_Toc346545595"/>
      <w:bookmarkStart w:id="159" w:name="_Toc346545710"/>
      <w:bookmarkStart w:id="160" w:name="_Toc346545768"/>
      <w:bookmarkStart w:id="161" w:name="_Toc346545830"/>
      <w:bookmarkEnd w:id="116"/>
      <w:bookmarkEnd w:id="117"/>
      <w:bookmarkEnd w:id="118"/>
      <w:bookmarkEnd w:id="119"/>
      <w:bookmarkEnd w:id="120"/>
      <w:bookmarkEnd w:id="121"/>
      <w:bookmarkEnd w:id="122"/>
      <w:bookmarkEnd w:id="123"/>
      <w:bookmarkEnd w:id="124"/>
      <w:bookmarkEnd w:id="125"/>
      <w:bookmarkEnd w:id="126"/>
      <w:bookmarkEnd w:id="127"/>
      <w:bookmarkEnd w:id="142"/>
      <w:bookmarkEnd w:id="143"/>
      <w:bookmarkEnd w:id="144"/>
      <w:bookmarkEnd w:id="145"/>
      <w:r>
        <w:rPr>
          <w:rFonts w:hint="eastAsia"/>
          <w:szCs w:val="30"/>
        </w:rPr>
        <w:t>依法</w:t>
      </w:r>
      <w:r>
        <w:rPr>
          <w:szCs w:val="30"/>
        </w:rPr>
        <w:t>从事</w:t>
      </w:r>
      <w:r>
        <w:rPr>
          <w:rFonts w:hint="eastAsia"/>
          <w:szCs w:val="30"/>
        </w:rPr>
        <w:t>二手设备收购、销售</w:t>
      </w:r>
      <w:r>
        <w:rPr>
          <w:szCs w:val="30"/>
        </w:rPr>
        <w:t>、拍卖、经纪、鉴定评估等经营活动的企业和个体工商户或其他经济组织。</w:t>
      </w:r>
    </w:p>
    <w:p w:rsidR="00A2100E" w:rsidRDefault="00A2100E" w:rsidP="00A2100E">
      <w:pPr>
        <w:pStyle w:val="a7"/>
        <w:numPr>
          <w:ilvl w:val="0"/>
          <w:numId w:val="2"/>
        </w:numPr>
        <w:rPr>
          <w:rFonts w:hint="eastAsia"/>
          <w:szCs w:val="22"/>
        </w:rPr>
      </w:pPr>
      <w:bookmarkStart w:id="162" w:name="_Toc345678713"/>
      <w:bookmarkStart w:id="163" w:name="_Toc345925300"/>
      <w:bookmarkStart w:id="164" w:name="_Toc345926783"/>
      <w:bookmarkStart w:id="165" w:name="_Toc346545712"/>
      <w:bookmarkStart w:id="166" w:name="_Toc346545770"/>
      <w:bookmarkStart w:id="167" w:name="_Toc346545832"/>
      <w:bookmarkStart w:id="168" w:name="_Toc346618001"/>
      <w:bookmarkStart w:id="169" w:name="_Toc346714649"/>
      <w:bookmarkStart w:id="170" w:name="_Toc346545597"/>
      <w:bookmarkStart w:id="171" w:name="_Toc343592770"/>
      <w:bookmarkStart w:id="172" w:name="_Toc344469411"/>
      <w:bookmarkStart w:id="173" w:name="_Toc344467456"/>
      <w:bookmarkStart w:id="174" w:name="_Toc343592640"/>
      <w:bookmarkStart w:id="175" w:name="_Toc344470569"/>
      <w:bookmarkStart w:id="176" w:name="_Toc343780042"/>
      <w:bookmarkStart w:id="177" w:name="_Toc343780249"/>
      <w:bookmarkStart w:id="178" w:name="_Toc312769000"/>
      <w:bookmarkStart w:id="179" w:name="_Toc344466903"/>
      <w:bookmarkStart w:id="180" w:name="_Toc344470273"/>
      <w:bookmarkStart w:id="181" w:name="_Toc344470384"/>
      <w:bookmarkStart w:id="182" w:name="_Toc343592508"/>
      <w:bookmarkStart w:id="183" w:name="_Toc343592708"/>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rFonts w:hint="eastAsia"/>
          <w:szCs w:val="22"/>
        </w:rPr>
        <w:t>经营条件</w:t>
      </w:r>
    </w:p>
    <w:p w:rsidR="00A2100E" w:rsidRDefault="00A2100E" w:rsidP="00A2100E">
      <w:pPr>
        <w:pStyle w:val="a6"/>
        <w:numPr>
          <w:ilvl w:val="1"/>
          <w:numId w:val="2"/>
        </w:numPr>
        <w:ind w:left="0"/>
        <w:rPr>
          <w:rFonts w:hint="eastAsia"/>
        </w:rPr>
      </w:pPr>
      <w:r>
        <w:rPr>
          <w:rFonts w:hint="eastAsia"/>
        </w:rPr>
        <w:t>设立</w:t>
      </w:r>
      <w:bookmarkEnd w:id="162"/>
      <w:bookmarkEnd w:id="163"/>
      <w:bookmarkEnd w:id="164"/>
      <w:bookmarkEnd w:id="165"/>
      <w:bookmarkEnd w:id="166"/>
      <w:bookmarkEnd w:id="167"/>
      <w:bookmarkEnd w:id="168"/>
      <w:bookmarkEnd w:id="169"/>
      <w:bookmarkEnd w:id="170"/>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t xml:space="preserve">4.1.1 </w:t>
      </w:r>
      <w:r>
        <w:rPr>
          <w:rFonts w:hint="eastAsia"/>
          <w:color w:val="333333"/>
          <w:sz w:val="21"/>
          <w:szCs w:val="21"/>
          <w:shd w:val="clear" w:color="auto" w:fill="FFFFFF"/>
        </w:rPr>
        <w:t>符合所在地政府的商业用地统一规划与布局，依法注册取得营业资格。</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t xml:space="preserve">4.1.2 </w:t>
      </w:r>
      <w:r>
        <w:rPr>
          <w:rFonts w:hint="eastAsia"/>
          <w:color w:val="333333"/>
          <w:sz w:val="21"/>
          <w:szCs w:val="21"/>
          <w:shd w:val="clear" w:color="auto" w:fill="FFFFFF"/>
        </w:rPr>
        <w:t>具有与所经营范围相适应的固定的经营场地、必要的营业设施，配套的仓储及服务设施。</w:t>
      </w:r>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shd w:val="clear" w:color="auto" w:fill="FFFFFF"/>
        </w:rPr>
      </w:pPr>
      <w:r>
        <w:rPr>
          <w:rFonts w:hint="eastAsia"/>
          <w:color w:val="333333"/>
          <w:sz w:val="21"/>
          <w:szCs w:val="21"/>
          <w:shd w:val="clear" w:color="auto" w:fill="FFFFFF"/>
        </w:rPr>
        <w:t xml:space="preserve">4.1.3 </w:t>
      </w:r>
      <w:r>
        <w:rPr>
          <w:color w:val="333333"/>
          <w:sz w:val="21"/>
          <w:szCs w:val="21"/>
          <w:shd w:val="clear" w:color="auto" w:fill="FFFFFF"/>
        </w:rPr>
        <w:t>具有规范的名称、组织机构、</w:t>
      </w:r>
      <w:r>
        <w:rPr>
          <w:rFonts w:hint="eastAsia"/>
          <w:color w:val="333333"/>
          <w:sz w:val="21"/>
          <w:szCs w:val="21"/>
          <w:shd w:val="clear" w:color="auto" w:fill="FFFFFF"/>
        </w:rPr>
        <w:t>章程和管理制度和对企业内部人员、业户、社会挂靠从业人员的教育管理制度。</w:t>
      </w:r>
      <w:r>
        <w:rPr>
          <w:rFonts w:hint="eastAsia"/>
          <w:color w:val="333333"/>
          <w:sz w:val="21"/>
          <w:szCs w:val="21"/>
          <w:shd w:val="clear" w:color="auto" w:fill="FFFFFF"/>
        </w:rPr>
        <w:br/>
        <w:t xml:space="preserve">4.1.4 </w:t>
      </w:r>
      <w:r>
        <w:rPr>
          <w:rFonts w:hint="eastAsia"/>
          <w:color w:val="333333"/>
          <w:sz w:val="21"/>
          <w:szCs w:val="21"/>
          <w:shd w:val="clear" w:color="auto" w:fill="FFFFFF"/>
        </w:rPr>
        <w:t>具备网上公示所需的计算机管理信息系统，满足信息登记备案需要。</w:t>
      </w:r>
      <w:r>
        <w:rPr>
          <w:rFonts w:hint="eastAsia"/>
          <w:color w:val="333333"/>
          <w:sz w:val="21"/>
          <w:szCs w:val="21"/>
          <w:shd w:val="clear" w:color="auto" w:fill="FFFFFF"/>
        </w:rPr>
        <w:br/>
        <w:t>4.1.5</w:t>
      </w:r>
      <w:bookmarkStart w:id="184" w:name="_Toc345925306"/>
      <w:bookmarkStart w:id="185" w:name="_Toc346545795"/>
      <w:bookmarkStart w:id="186" w:name="_Toc346545836"/>
      <w:bookmarkStart w:id="187" w:name="_Toc345678719"/>
      <w:bookmarkStart w:id="188" w:name="_Toc346545716"/>
      <w:bookmarkStart w:id="189" w:name="_Toc346618005"/>
      <w:bookmarkStart w:id="190" w:name="_Toc345926789"/>
      <w:bookmarkStart w:id="191" w:name="_Toc346714653"/>
      <w:bookmarkStart w:id="192" w:name="_Toc346545601"/>
      <w:bookmarkStart w:id="193" w:name="_Toc350262971"/>
      <w:bookmarkStart w:id="194" w:name="_Toc348945544"/>
      <w:r>
        <w:rPr>
          <w:rFonts w:hint="eastAsia"/>
          <w:color w:val="333333"/>
          <w:sz w:val="21"/>
          <w:szCs w:val="21"/>
          <w:shd w:val="clear" w:color="auto" w:fill="FFFFFF"/>
        </w:rPr>
        <w:t xml:space="preserve"> </w:t>
      </w:r>
      <w:r>
        <w:rPr>
          <w:rFonts w:ascii="宋体" w:hAnsi="宋体" w:cs="宋体" w:hint="eastAsia"/>
          <w:color w:val="333333"/>
          <w:sz w:val="21"/>
          <w:szCs w:val="21"/>
          <w:shd w:val="clear" w:color="auto" w:fill="FFFFFF"/>
        </w:rPr>
        <w:t>具备二手设备收购、销售、展示、维修、保养、技术性能鉴定、售后服务等功能，能够提供相关交易服务。</w:t>
      </w:r>
    </w:p>
    <w:p w:rsidR="00A2100E" w:rsidRDefault="00A2100E" w:rsidP="00A2100E">
      <w:pPr>
        <w:pStyle w:val="a6"/>
        <w:numPr>
          <w:ilvl w:val="1"/>
          <w:numId w:val="2"/>
        </w:numPr>
        <w:ind w:left="0"/>
        <w:rPr>
          <w:rFonts w:hint="eastAsia"/>
        </w:rPr>
      </w:pPr>
      <w:r>
        <w:rPr>
          <w:rFonts w:hint="eastAsia"/>
        </w:rPr>
        <w:t>人员</w:t>
      </w:r>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rPr>
      </w:pPr>
      <w:bookmarkStart w:id="195" w:name="_Toc332188994"/>
      <w:bookmarkEnd w:id="195"/>
      <w:r>
        <w:rPr>
          <w:rFonts w:hint="eastAsia"/>
          <w:color w:val="333333"/>
          <w:sz w:val="21"/>
          <w:szCs w:val="21"/>
          <w:shd w:val="clear" w:color="auto" w:fill="FFFFFF"/>
        </w:rPr>
        <w:t>4</w:t>
      </w:r>
      <w:r>
        <w:rPr>
          <w:color w:val="333333"/>
          <w:sz w:val="21"/>
          <w:szCs w:val="21"/>
          <w:shd w:val="clear" w:color="auto" w:fill="FFFFFF"/>
        </w:rPr>
        <w:t>.</w:t>
      </w:r>
      <w:r>
        <w:rPr>
          <w:rFonts w:hint="eastAsia"/>
          <w:color w:val="333333"/>
          <w:sz w:val="21"/>
          <w:szCs w:val="21"/>
          <w:shd w:val="clear" w:color="auto" w:fill="FFFFFF"/>
        </w:rPr>
        <w:t>2</w:t>
      </w:r>
      <w:r>
        <w:rPr>
          <w:color w:val="333333"/>
          <w:sz w:val="21"/>
          <w:szCs w:val="21"/>
          <w:shd w:val="clear" w:color="auto" w:fill="FFFFFF"/>
        </w:rPr>
        <w:t>.1  </w:t>
      </w:r>
      <w:r>
        <w:rPr>
          <w:rFonts w:ascii="宋体" w:hAnsi="宋体" w:cs="宋体" w:hint="eastAsia"/>
          <w:color w:val="333333"/>
          <w:sz w:val="21"/>
          <w:szCs w:val="21"/>
          <w:shd w:val="clear" w:color="auto" w:fill="FFFFFF"/>
        </w:rPr>
        <w:t>具有</w:t>
      </w:r>
      <w:r>
        <w:rPr>
          <w:rFonts w:hint="eastAsia"/>
          <w:color w:val="333333"/>
          <w:sz w:val="21"/>
          <w:szCs w:val="21"/>
          <w:shd w:val="clear" w:color="auto" w:fill="FFFFFF"/>
        </w:rPr>
        <w:t>从事二手设备鉴定估价的专业人员</w:t>
      </w:r>
      <w:r>
        <w:rPr>
          <w:color w:val="333333"/>
          <w:sz w:val="21"/>
          <w:szCs w:val="21"/>
          <w:shd w:val="clear" w:color="auto" w:fill="FFFFFF"/>
        </w:rPr>
        <w:t>。</w:t>
      </w:r>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shd w:val="clear" w:color="auto" w:fill="FFFFFF"/>
        </w:rPr>
      </w:pPr>
      <w:bookmarkStart w:id="196" w:name="_Toc332188995"/>
      <w:bookmarkEnd w:id="196"/>
      <w:r>
        <w:rPr>
          <w:rFonts w:hint="eastAsia"/>
          <w:color w:val="333333"/>
          <w:sz w:val="21"/>
          <w:szCs w:val="21"/>
          <w:shd w:val="clear" w:color="auto" w:fill="FFFFFF"/>
        </w:rPr>
        <w:t>4</w:t>
      </w:r>
      <w:r>
        <w:rPr>
          <w:color w:val="333333"/>
          <w:sz w:val="21"/>
          <w:szCs w:val="21"/>
          <w:shd w:val="clear" w:color="auto" w:fill="FFFFFF"/>
        </w:rPr>
        <w:t>.</w:t>
      </w:r>
      <w:r>
        <w:rPr>
          <w:rFonts w:hint="eastAsia"/>
          <w:color w:val="333333"/>
          <w:sz w:val="21"/>
          <w:szCs w:val="21"/>
          <w:shd w:val="clear" w:color="auto" w:fill="FFFFFF"/>
        </w:rPr>
        <w:t>2</w:t>
      </w:r>
      <w:r>
        <w:rPr>
          <w:color w:val="333333"/>
          <w:sz w:val="21"/>
          <w:szCs w:val="21"/>
          <w:shd w:val="clear" w:color="auto" w:fill="FFFFFF"/>
        </w:rPr>
        <w:t>.2  5</w:t>
      </w:r>
      <w:r>
        <w:rPr>
          <w:rFonts w:ascii="宋体" w:hAnsi="宋体" w:cs="宋体" w:hint="eastAsia"/>
          <w:color w:val="333333"/>
          <w:sz w:val="21"/>
          <w:szCs w:val="21"/>
          <w:shd w:val="clear" w:color="auto" w:fill="FFFFFF"/>
        </w:rPr>
        <w:t>名以上二手设备营销管理人员。</w:t>
      </w:r>
    </w:p>
    <w:p w:rsidR="00A2100E" w:rsidRDefault="00A2100E" w:rsidP="00A2100E">
      <w:pPr>
        <w:pStyle w:val="a6"/>
        <w:numPr>
          <w:ilvl w:val="1"/>
          <w:numId w:val="2"/>
        </w:numPr>
        <w:ind w:left="0"/>
        <w:rPr>
          <w:rFonts w:hint="eastAsia"/>
        </w:rPr>
      </w:pPr>
      <w:bookmarkStart w:id="197" w:name="_Toc235610482"/>
      <w:bookmarkStart w:id="198" w:name="_Toc332188988"/>
      <w:bookmarkEnd w:id="197"/>
      <w:bookmarkEnd w:id="198"/>
      <w:r>
        <w:t>经营场地与设施设备</w:t>
      </w:r>
      <w:bookmarkStart w:id="199" w:name="OLE_LINK1"/>
      <w:bookmarkStart w:id="200" w:name="OLE_LINK2"/>
      <w:bookmarkEnd w:id="199"/>
      <w:bookmarkEnd w:id="200"/>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rPr>
      </w:pPr>
      <w:bookmarkStart w:id="201" w:name="_Toc332188989"/>
      <w:bookmarkEnd w:id="201"/>
      <w:r>
        <w:rPr>
          <w:rFonts w:hint="eastAsia"/>
          <w:color w:val="333333"/>
          <w:sz w:val="21"/>
          <w:szCs w:val="21"/>
          <w:shd w:val="clear" w:color="auto" w:fill="FFFFFF"/>
        </w:rPr>
        <w:t>4</w:t>
      </w:r>
      <w:r>
        <w:rPr>
          <w:color w:val="333333"/>
          <w:sz w:val="21"/>
          <w:szCs w:val="21"/>
          <w:shd w:val="clear" w:color="auto" w:fill="FFFFFF"/>
        </w:rPr>
        <w:t>.</w:t>
      </w:r>
      <w:r>
        <w:rPr>
          <w:rFonts w:hint="eastAsia"/>
          <w:color w:val="333333"/>
          <w:sz w:val="21"/>
          <w:szCs w:val="21"/>
          <w:shd w:val="clear" w:color="auto" w:fill="FFFFFF"/>
        </w:rPr>
        <w:t>3</w:t>
      </w:r>
      <w:r>
        <w:rPr>
          <w:color w:val="333333"/>
          <w:sz w:val="21"/>
          <w:szCs w:val="21"/>
          <w:shd w:val="clear" w:color="auto" w:fill="FFFFFF"/>
        </w:rPr>
        <w:t>.1  </w:t>
      </w:r>
      <w:r>
        <w:rPr>
          <w:color w:val="333333"/>
          <w:sz w:val="21"/>
          <w:szCs w:val="21"/>
          <w:shd w:val="clear" w:color="auto" w:fill="FFFFFF"/>
        </w:rPr>
        <w:t>经营面积</w:t>
      </w:r>
      <w:r>
        <w:rPr>
          <w:rFonts w:hint="eastAsia"/>
          <w:color w:val="333333"/>
          <w:sz w:val="21"/>
          <w:szCs w:val="21"/>
          <w:shd w:val="clear" w:color="auto" w:fill="FFFFFF"/>
        </w:rPr>
        <w:t>应</w:t>
      </w:r>
      <w:r>
        <w:rPr>
          <w:color w:val="333333"/>
          <w:sz w:val="21"/>
          <w:szCs w:val="21"/>
          <w:shd w:val="clear" w:color="auto" w:fill="FFFFFF"/>
        </w:rPr>
        <w:t>不低于</w:t>
      </w:r>
      <w:r>
        <w:rPr>
          <w:color w:val="333333"/>
          <w:sz w:val="21"/>
          <w:szCs w:val="21"/>
          <w:shd w:val="clear" w:color="auto" w:fill="FFFFFF"/>
        </w:rPr>
        <w:t>1500</w:t>
      </w:r>
      <w:r>
        <w:rPr>
          <w:rFonts w:ascii="宋体" w:hAnsi="宋体" w:cs="宋体" w:hint="eastAsia"/>
          <w:color w:val="333333"/>
          <w:sz w:val="21"/>
          <w:szCs w:val="21"/>
          <w:shd w:val="clear" w:color="auto" w:fill="FFFFFF"/>
        </w:rPr>
        <w:t>㎡</w:t>
      </w:r>
      <w:r>
        <w:rPr>
          <w:color w:val="333333"/>
          <w:sz w:val="21"/>
          <w:szCs w:val="21"/>
          <w:shd w:val="clear" w:color="auto" w:fill="FFFFFF"/>
        </w:rPr>
        <w:t>。</w:t>
      </w:r>
    </w:p>
    <w:p w:rsidR="00A2100E" w:rsidRDefault="00A2100E" w:rsidP="00A2100E">
      <w:pPr>
        <w:pStyle w:val="a4"/>
        <w:widowControl/>
        <w:shd w:val="clear" w:color="auto" w:fill="FFFFFF"/>
        <w:spacing w:before="150" w:beforeAutospacing="0" w:after="0" w:afterAutospacing="0" w:line="450" w:lineRule="atLeast"/>
        <w:rPr>
          <w:color w:val="333333"/>
          <w:sz w:val="21"/>
          <w:szCs w:val="21"/>
          <w:shd w:val="clear" w:color="auto" w:fill="FFFFFF"/>
        </w:rPr>
      </w:pPr>
      <w:bookmarkStart w:id="202" w:name="_Toc332188990"/>
      <w:bookmarkEnd w:id="202"/>
      <w:r>
        <w:rPr>
          <w:rFonts w:hint="eastAsia"/>
          <w:color w:val="333333"/>
          <w:sz w:val="21"/>
          <w:szCs w:val="21"/>
          <w:shd w:val="clear" w:color="auto" w:fill="FFFFFF"/>
        </w:rPr>
        <w:t>4</w:t>
      </w:r>
      <w:r>
        <w:rPr>
          <w:color w:val="333333"/>
          <w:sz w:val="21"/>
          <w:szCs w:val="21"/>
          <w:shd w:val="clear" w:color="auto" w:fill="FFFFFF"/>
        </w:rPr>
        <w:t>.</w:t>
      </w:r>
      <w:r>
        <w:rPr>
          <w:rFonts w:hint="eastAsia"/>
          <w:color w:val="333333"/>
          <w:sz w:val="21"/>
          <w:szCs w:val="21"/>
          <w:shd w:val="clear" w:color="auto" w:fill="FFFFFF"/>
        </w:rPr>
        <w:t>3</w:t>
      </w:r>
      <w:r>
        <w:rPr>
          <w:color w:val="333333"/>
          <w:sz w:val="21"/>
          <w:szCs w:val="21"/>
          <w:shd w:val="clear" w:color="auto" w:fill="FFFFFF"/>
        </w:rPr>
        <w:t>.2  </w:t>
      </w:r>
      <w:r>
        <w:rPr>
          <w:rFonts w:ascii="宋体" w:hAnsi="宋体" w:cs="宋体" w:hint="eastAsia"/>
          <w:color w:val="333333"/>
          <w:sz w:val="21"/>
          <w:szCs w:val="21"/>
          <w:shd w:val="clear" w:color="auto" w:fill="FFFFFF"/>
        </w:rPr>
        <w:t>设有相应</w:t>
      </w:r>
      <w:r>
        <w:rPr>
          <w:color w:val="333333"/>
          <w:sz w:val="21"/>
          <w:szCs w:val="21"/>
          <w:shd w:val="clear" w:color="auto" w:fill="FFFFFF"/>
        </w:rPr>
        <w:t>检测、整备以及售后服务所需的工具、设施、设备与工位</w:t>
      </w:r>
      <w:r>
        <w:rPr>
          <w:rFonts w:hint="eastAsia"/>
          <w:color w:val="333333"/>
          <w:sz w:val="21"/>
          <w:szCs w:val="21"/>
          <w:shd w:val="clear" w:color="auto" w:fill="FFFFFF"/>
        </w:rPr>
        <w:t>，应满足经营需要及所提供服务的要求</w:t>
      </w:r>
      <w:r>
        <w:rPr>
          <w:color w:val="333333"/>
          <w:sz w:val="21"/>
          <w:szCs w:val="21"/>
          <w:shd w:val="clear" w:color="auto" w:fill="FFFFFF"/>
        </w:rPr>
        <w:t>。</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t xml:space="preserve">4.3.3 </w:t>
      </w:r>
      <w:r>
        <w:rPr>
          <w:rFonts w:hint="eastAsia"/>
          <w:color w:val="333333"/>
          <w:sz w:val="21"/>
          <w:szCs w:val="21"/>
          <w:shd w:val="clear" w:color="auto" w:fill="FFFFFF"/>
        </w:rPr>
        <w:t>应有良好的采光、照明、通风、排水、防尘等设施。</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t xml:space="preserve">4.3.4 </w:t>
      </w:r>
      <w:r>
        <w:rPr>
          <w:rFonts w:hint="eastAsia"/>
          <w:color w:val="333333"/>
          <w:sz w:val="21"/>
          <w:szCs w:val="21"/>
          <w:shd w:val="clear" w:color="auto" w:fill="FFFFFF"/>
        </w:rPr>
        <w:t>应设置仓储设施及配置适宜的电子监控设施与设备。</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t xml:space="preserve">4.3.5 </w:t>
      </w:r>
      <w:r>
        <w:rPr>
          <w:rFonts w:hint="eastAsia"/>
          <w:color w:val="333333"/>
          <w:sz w:val="21"/>
          <w:szCs w:val="21"/>
          <w:shd w:val="clear" w:color="auto" w:fill="FFFFFF"/>
        </w:rPr>
        <w:t>根据国家有关规定要求，配备经消防主管部门检验合格的消防设施。</w:t>
      </w:r>
      <w:r>
        <w:rPr>
          <w:rFonts w:hint="eastAsia"/>
          <w:color w:val="333333"/>
          <w:sz w:val="21"/>
          <w:szCs w:val="21"/>
          <w:shd w:val="clear" w:color="auto" w:fill="FFFFFF"/>
        </w:rPr>
        <w:t xml:space="preserve"> </w:t>
      </w:r>
    </w:p>
    <w:p w:rsidR="00A2100E" w:rsidRDefault="00A2100E" w:rsidP="00A2100E">
      <w:pPr>
        <w:pStyle w:val="a6"/>
        <w:numPr>
          <w:ilvl w:val="1"/>
          <w:numId w:val="2"/>
        </w:numPr>
        <w:ind w:left="0"/>
        <w:rPr>
          <w:rFonts w:hint="eastAsia"/>
        </w:rPr>
      </w:pPr>
      <w:bookmarkStart w:id="203" w:name="_Toc361733513"/>
      <w:bookmarkStart w:id="204" w:name="_Toc332188993"/>
      <w:bookmarkStart w:id="205" w:name="_Toc235610483"/>
      <w:bookmarkEnd w:id="204"/>
      <w:bookmarkEnd w:id="205"/>
      <w:r>
        <w:rPr>
          <w:rFonts w:hint="eastAsia"/>
        </w:rPr>
        <w:t>场内环镜要求</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t xml:space="preserve">4.4.1  </w:t>
      </w:r>
      <w:r>
        <w:rPr>
          <w:rFonts w:hint="eastAsia"/>
          <w:color w:val="333333"/>
          <w:sz w:val="21"/>
          <w:szCs w:val="21"/>
          <w:shd w:val="clear" w:color="auto" w:fill="FFFFFF"/>
        </w:rPr>
        <w:t>场内布局应规划合理，清洁卫生。不应有影响环境卫生的污染源。</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lastRenderedPageBreak/>
        <w:t xml:space="preserve">4.4.2  </w:t>
      </w:r>
      <w:r>
        <w:rPr>
          <w:rFonts w:hint="eastAsia"/>
          <w:color w:val="333333"/>
          <w:sz w:val="21"/>
          <w:szCs w:val="21"/>
          <w:shd w:val="clear" w:color="auto" w:fill="FFFFFF"/>
        </w:rPr>
        <w:t>二手设备流通企业的主体建筑应为正式建筑，满足日常经营管理需要。</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t xml:space="preserve">4.4.3  </w:t>
      </w:r>
      <w:r>
        <w:rPr>
          <w:rFonts w:hint="eastAsia"/>
          <w:color w:val="333333"/>
          <w:sz w:val="21"/>
          <w:szCs w:val="21"/>
          <w:shd w:val="clear" w:color="auto" w:fill="FFFFFF"/>
        </w:rPr>
        <w:t>场内各种标识应齐全、明确，符合</w:t>
      </w:r>
      <w:r w:rsidRPr="00BD410B">
        <w:rPr>
          <w:rFonts w:asciiTheme="minorEastAsia" w:eastAsiaTheme="minorEastAsia" w:hAnsiTheme="minorEastAsia" w:hint="eastAsia"/>
          <w:color w:val="333333"/>
          <w:sz w:val="21"/>
          <w:szCs w:val="21"/>
          <w:shd w:val="clear" w:color="auto" w:fill="FFFFFF"/>
        </w:rPr>
        <w:t>GB/T 10001.1</w:t>
      </w:r>
      <w:r>
        <w:rPr>
          <w:rFonts w:hint="eastAsia"/>
          <w:color w:val="333333"/>
          <w:sz w:val="21"/>
          <w:szCs w:val="21"/>
          <w:shd w:val="clear" w:color="auto" w:fill="FFFFFF"/>
        </w:rPr>
        <w:t>的规定。</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t xml:space="preserve">4.4.4  </w:t>
      </w:r>
      <w:r>
        <w:rPr>
          <w:rFonts w:hint="eastAsia"/>
          <w:color w:val="333333"/>
          <w:sz w:val="21"/>
          <w:szCs w:val="21"/>
          <w:shd w:val="clear" w:color="auto" w:fill="FFFFFF"/>
        </w:rPr>
        <w:t>场内须有不影响道路交通的停车装卸场所，门口有适当的展示场地。</w:t>
      </w:r>
    </w:p>
    <w:p w:rsidR="00A2100E" w:rsidRDefault="00A2100E" w:rsidP="00A2100E">
      <w:pPr>
        <w:pStyle w:val="a6"/>
        <w:numPr>
          <w:ilvl w:val="1"/>
          <w:numId w:val="2"/>
        </w:numPr>
        <w:ind w:left="0"/>
        <w:rPr>
          <w:rFonts w:hint="eastAsia"/>
        </w:rPr>
      </w:pPr>
      <w:r>
        <w:rPr>
          <w:rFonts w:hint="eastAsia"/>
        </w:rPr>
        <w:t>消防要求</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t xml:space="preserve">4.5.1 </w:t>
      </w:r>
      <w:r>
        <w:rPr>
          <w:rFonts w:hint="eastAsia"/>
          <w:color w:val="333333"/>
          <w:sz w:val="21"/>
          <w:szCs w:val="21"/>
          <w:shd w:val="clear" w:color="auto" w:fill="FFFFFF"/>
        </w:rPr>
        <w:t>经营主体建筑应符合</w:t>
      </w:r>
      <w:r w:rsidRPr="00BD410B">
        <w:rPr>
          <w:rFonts w:asciiTheme="minorEastAsia" w:eastAsiaTheme="minorEastAsia" w:hAnsiTheme="minorEastAsia" w:hint="eastAsia"/>
          <w:sz w:val="21"/>
          <w:szCs w:val="21"/>
        </w:rPr>
        <w:t>GB 50016</w:t>
      </w:r>
      <w:r>
        <w:rPr>
          <w:rFonts w:hint="eastAsia"/>
          <w:color w:val="333333"/>
          <w:sz w:val="21"/>
          <w:szCs w:val="21"/>
          <w:shd w:val="clear" w:color="auto" w:fill="FFFFFF"/>
        </w:rPr>
        <w:t>建筑设计防火规范的要求，并通过消防主管部门验收。</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t xml:space="preserve">4.5.2 </w:t>
      </w:r>
      <w:r>
        <w:rPr>
          <w:rFonts w:hint="eastAsia"/>
          <w:color w:val="333333"/>
          <w:sz w:val="21"/>
          <w:szCs w:val="21"/>
          <w:shd w:val="clear" w:color="auto" w:fill="FFFFFF"/>
        </w:rPr>
        <w:t>应设有消防通道，有各种明显规范的消防标志，并符合</w:t>
      </w:r>
      <w:r>
        <w:rPr>
          <w:rFonts w:hint="eastAsia"/>
          <w:color w:val="333333"/>
          <w:sz w:val="21"/>
          <w:szCs w:val="21"/>
          <w:shd w:val="clear" w:color="auto" w:fill="FFFFFF"/>
        </w:rPr>
        <w:t>GB 15630</w:t>
      </w:r>
      <w:r>
        <w:rPr>
          <w:rFonts w:hint="eastAsia"/>
          <w:color w:val="333333"/>
          <w:sz w:val="21"/>
          <w:szCs w:val="21"/>
          <w:shd w:val="clear" w:color="auto" w:fill="FFFFFF"/>
        </w:rPr>
        <w:t>的规定。</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t xml:space="preserve">4.5.3 </w:t>
      </w:r>
      <w:r>
        <w:rPr>
          <w:rFonts w:hint="eastAsia"/>
          <w:color w:val="333333"/>
          <w:sz w:val="21"/>
          <w:szCs w:val="21"/>
          <w:shd w:val="clear" w:color="auto" w:fill="FFFFFF"/>
        </w:rPr>
        <w:t>应有火灾应急预案，保持随时启动和安全有效运转。</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t xml:space="preserve">4.5.5 </w:t>
      </w:r>
      <w:r>
        <w:rPr>
          <w:rFonts w:hint="eastAsia"/>
          <w:color w:val="333333"/>
          <w:sz w:val="21"/>
          <w:szCs w:val="21"/>
          <w:shd w:val="clear" w:color="auto" w:fill="FFFFFF"/>
        </w:rPr>
        <w:t>经销人员、管理人员应定期进行消防知识和技能培训。</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t xml:space="preserve">4.5.6 </w:t>
      </w:r>
      <w:r>
        <w:rPr>
          <w:rFonts w:hint="eastAsia"/>
          <w:color w:val="333333"/>
          <w:sz w:val="21"/>
          <w:szCs w:val="21"/>
          <w:shd w:val="clear" w:color="auto" w:fill="FFFFFF"/>
        </w:rPr>
        <w:t>不得在卖场内吸烟和使用明火。</w:t>
      </w:r>
    </w:p>
    <w:p w:rsidR="00A2100E" w:rsidRDefault="00A2100E" w:rsidP="00A2100E">
      <w:pPr>
        <w:pStyle w:val="a6"/>
        <w:numPr>
          <w:ilvl w:val="1"/>
          <w:numId w:val="2"/>
        </w:numPr>
        <w:ind w:left="0"/>
        <w:rPr>
          <w:rFonts w:hint="eastAsia"/>
        </w:rPr>
      </w:pPr>
      <w:r>
        <w:rPr>
          <w:rFonts w:hint="eastAsia"/>
        </w:rPr>
        <w:t>照明要求</w:t>
      </w:r>
    </w:p>
    <w:p w:rsidR="00A2100E" w:rsidRDefault="00A2100E" w:rsidP="00A2100E">
      <w:pPr>
        <w:ind w:firstLineChars="200" w:firstLine="420"/>
        <w:rPr>
          <w:rFonts w:eastAsia="黑体" w:hint="eastAsia"/>
        </w:rPr>
      </w:pPr>
      <w:r>
        <w:rPr>
          <w:szCs w:val="21"/>
        </w:rPr>
        <w:t>照明应符合</w:t>
      </w:r>
      <w:r w:rsidRPr="00831474">
        <w:rPr>
          <w:rFonts w:hint="eastAsia"/>
          <w:szCs w:val="21"/>
        </w:rPr>
        <w:t>GB 50034</w:t>
      </w:r>
      <w:r>
        <w:rPr>
          <w:rFonts w:hint="eastAsia"/>
          <w:szCs w:val="21"/>
        </w:rPr>
        <w:t>—</w:t>
      </w:r>
      <w:r w:rsidRPr="00831474">
        <w:rPr>
          <w:rFonts w:hint="eastAsia"/>
          <w:szCs w:val="21"/>
        </w:rPr>
        <w:t>2013</w:t>
      </w:r>
      <w:r w:rsidRPr="00831474">
        <w:rPr>
          <w:rFonts w:hint="eastAsia"/>
          <w:szCs w:val="21"/>
        </w:rPr>
        <w:t>中</w:t>
      </w:r>
      <w:r w:rsidRPr="00831474">
        <w:rPr>
          <w:rFonts w:hint="eastAsia"/>
          <w:szCs w:val="21"/>
        </w:rPr>
        <w:t>5</w:t>
      </w:r>
      <w:r>
        <w:rPr>
          <w:rFonts w:hint="eastAsia"/>
          <w:szCs w:val="21"/>
        </w:rPr>
        <w:t>.</w:t>
      </w:r>
      <w:r w:rsidRPr="00831474">
        <w:rPr>
          <w:rFonts w:hint="eastAsia"/>
          <w:szCs w:val="21"/>
        </w:rPr>
        <w:t>3</w:t>
      </w:r>
      <w:r>
        <w:rPr>
          <w:rFonts w:hint="eastAsia"/>
          <w:szCs w:val="21"/>
        </w:rPr>
        <w:t>.</w:t>
      </w:r>
      <w:r w:rsidRPr="00831474">
        <w:rPr>
          <w:rFonts w:hint="eastAsia"/>
          <w:szCs w:val="21"/>
        </w:rPr>
        <w:t>3</w:t>
      </w:r>
      <w:r w:rsidRPr="00831474">
        <w:rPr>
          <w:rFonts w:hint="eastAsia"/>
          <w:szCs w:val="21"/>
        </w:rPr>
        <w:t>的规定。</w:t>
      </w:r>
    </w:p>
    <w:p w:rsidR="00A2100E" w:rsidRDefault="00A2100E" w:rsidP="00A2100E">
      <w:pPr>
        <w:pStyle w:val="a7"/>
        <w:numPr>
          <w:ilvl w:val="0"/>
          <w:numId w:val="2"/>
        </w:numPr>
        <w:rPr>
          <w:rFonts w:hint="eastAsia"/>
          <w:szCs w:val="22"/>
        </w:rPr>
      </w:pPr>
      <w:r>
        <w:rPr>
          <w:rFonts w:hint="eastAsia"/>
          <w:szCs w:val="22"/>
        </w:rPr>
        <w:t>经营管理</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bookmarkStart w:id="206" w:name="_Toc332188997"/>
      <w:bookmarkEnd w:id="206"/>
      <w:r>
        <w:rPr>
          <w:rFonts w:hint="eastAsia"/>
          <w:color w:val="333333"/>
          <w:sz w:val="21"/>
          <w:szCs w:val="21"/>
          <w:shd w:val="clear" w:color="auto" w:fill="FFFFFF"/>
        </w:rPr>
        <w:t>5.</w:t>
      </w:r>
      <w:r>
        <w:rPr>
          <w:color w:val="333333"/>
          <w:sz w:val="21"/>
          <w:szCs w:val="21"/>
          <w:shd w:val="clear" w:color="auto" w:fill="FFFFFF"/>
        </w:rPr>
        <w:t>1  </w:t>
      </w:r>
      <w:r>
        <w:rPr>
          <w:rFonts w:hint="eastAsia"/>
          <w:color w:val="333333"/>
          <w:sz w:val="21"/>
          <w:szCs w:val="21"/>
          <w:shd w:val="clear" w:color="auto" w:fill="FFFFFF"/>
        </w:rPr>
        <w:t>收购设备，应确认卖方的身份及设备来源的合法性，以及核</w:t>
      </w:r>
      <w:r>
        <w:rPr>
          <w:color w:val="333333"/>
          <w:sz w:val="21"/>
          <w:szCs w:val="21"/>
          <w:shd w:val="clear" w:color="auto" w:fill="FFFFFF"/>
        </w:rPr>
        <w:t>实卖方的所有权或处置权证明</w:t>
      </w:r>
      <w:r>
        <w:rPr>
          <w:rFonts w:hint="eastAsia"/>
          <w:color w:val="333333"/>
          <w:sz w:val="21"/>
          <w:szCs w:val="21"/>
          <w:shd w:val="clear" w:color="auto" w:fill="FFFFFF"/>
        </w:rPr>
        <w:t>。</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t>5.</w:t>
      </w:r>
      <w:r>
        <w:rPr>
          <w:color w:val="333333"/>
          <w:sz w:val="21"/>
          <w:szCs w:val="21"/>
          <w:shd w:val="clear" w:color="auto" w:fill="FFFFFF"/>
        </w:rPr>
        <w:t>1</w:t>
      </w:r>
      <w:r>
        <w:rPr>
          <w:rFonts w:hint="eastAsia"/>
          <w:color w:val="333333"/>
          <w:sz w:val="21"/>
          <w:szCs w:val="21"/>
          <w:shd w:val="clear" w:color="auto" w:fill="FFFFFF"/>
        </w:rPr>
        <w:t>.1</w:t>
      </w:r>
      <w:r>
        <w:rPr>
          <w:color w:val="333333"/>
          <w:sz w:val="21"/>
          <w:szCs w:val="21"/>
          <w:shd w:val="clear" w:color="auto" w:fill="FFFFFF"/>
        </w:rPr>
        <w:t xml:space="preserve">  </w:t>
      </w:r>
      <w:r>
        <w:rPr>
          <w:rFonts w:hint="eastAsia"/>
          <w:color w:val="333333"/>
          <w:sz w:val="21"/>
          <w:szCs w:val="21"/>
          <w:shd w:val="clear" w:color="auto" w:fill="FFFFFF"/>
        </w:rPr>
        <w:t>不得调整和更改设备使用小时数，有重大事故修复痕迹的设备应注明。</w:t>
      </w:r>
    </w:p>
    <w:p w:rsidR="00A2100E" w:rsidRDefault="00A2100E" w:rsidP="00A2100E">
      <w:pPr>
        <w:pStyle w:val="a4"/>
        <w:widowControl/>
        <w:shd w:val="clear" w:color="auto" w:fill="FFFFFF"/>
        <w:spacing w:before="150" w:beforeAutospacing="0" w:after="0" w:afterAutospacing="0" w:line="450" w:lineRule="atLeast"/>
        <w:rPr>
          <w:rFonts w:hint="eastAsia"/>
          <w:color w:val="333333"/>
          <w:sz w:val="21"/>
          <w:szCs w:val="21"/>
          <w:shd w:val="clear" w:color="auto" w:fill="FFFFFF"/>
        </w:rPr>
      </w:pPr>
      <w:r>
        <w:rPr>
          <w:rFonts w:hint="eastAsia"/>
          <w:color w:val="333333"/>
          <w:sz w:val="21"/>
          <w:szCs w:val="21"/>
          <w:shd w:val="clear" w:color="auto" w:fill="FFFFFF"/>
        </w:rPr>
        <w:t>5.</w:t>
      </w:r>
      <w:r>
        <w:rPr>
          <w:color w:val="333333"/>
          <w:sz w:val="21"/>
          <w:szCs w:val="21"/>
          <w:shd w:val="clear" w:color="auto" w:fill="FFFFFF"/>
        </w:rPr>
        <w:t>1</w:t>
      </w:r>
      <w:r>
        <w:rPr>
          <w:rFonts w:hint="eastAsia"/>
          <w:color w:val="333333"/>
          <w:sz w:val="21"/>
          <w:szCs w:val="21"/>
          <w:shd w:val="clear" w:color="auto" w:fill="FFFFFF"/>
        </w:rPr>
        <w:t>.2</w:t>
      </w:r>
      <w:r>
        <w:rPr>
          <w:color w:val="333333"/>
          <w:sz w:val="21"/>
          <w:szCs w:val="21"/>
          <w:shd w:val="clear" w:color="auto" w:fill="FFFFFF"/>
        </w:rPr>
        <w:t xml:space="preserve">   </w:t>
      </w:r>
      <w:r>
        <w:rPr>
          <w:rFonts w:hint="eastAsia"/>
          <w:color w:val="333333"/>
          <w:sz w:val="21"/>
          <w:szCs w:val="21"/>
          <w:shd w:val="clear" w:color="auto" w:fill="FFFFFF"/>
        </w:rPr>
        <w:t>在完成收购后及销售前，应对设备进行检测和整备。未经整备或存在安全隐患的设备不得向最终用户销售。</w:t>
      </w:r>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rPr>
      </w:pPr>
      <w:r>
        <w:rPr>
          <w:rFonts w:hint="eastAsia"/>
          <w:color w:val="333333"/>
          <w:sz w:val="21"/>
          <w:szCs w:val="21"/>
          <w:shd w:val="clear" w:color="auto" w:fill="FFFFFF"/>
        </w:rPr>
        <w:t>5.</w:t>
      </w:r>
      <w:r>
        <w:rPr>
          <w:color w:val="333333"/>
          <w:sz w:val="21"/>
          <w:szCs w:val="21"/>
          <w:shd w:val="clear" w:color="auto" w:fill="FFFFFF"/>
        </w:rPr>
        <w:t>1</w:t>
      </w:r>
      <w:r>
        <w:rPr>
          <w:rFonts w:hint="eastAsia"/>
          <w:color w:val="333333"/>
          <w:sz w:val="21"/>
          <w:szCs w:val="21"/>
          <w:shd w:val="clear" w:color="auto" w:fill="FFFFFF"/>
        </w:rPr>
        <w:t xml:space="preserve">.3 </w:t>
      </w:r>
      <w:r>
        <w:rPr>
          <w:rFonts w:ascii="宋体" w:hAnsi="宋体" w:cs="宋体" w:hint="eastAsia"/>
          <w:color w:val="333333"/>
          <w:sz w:val="21"/>
          <w:szCs w:val="21"/>
          <w:shd w:val="clear" w:color="auto" w:fill="FFFFFF"/>
        </w:rPr>
        <w:t>进入展销区域内的展销设备应明码标价，《设备信息表》随设备一同展示，《设备信息表》所标明的设备性能状况应真实、清楚。</w:t>
      </w:r>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rPr>
      </w:pPr>
      <w:r>
        <w:rPr>
          <w:rFonts w:hint="eastAsia"/>
          <w:color w:val="333333"/>
          <w:sz w:val="21"/>
          <w:szCs w:val="21"/>
          <w:shd w:val="clear" w:color="auto" w:fill="FFFFFF"/>
        </w:rPr>
        <w:t xml:space="preserve">5.2  </w:t>
      </w:r>
      <w:r>
        <w:rPr>
          <w:rFonts w:ascii="宋体" w:hAnsi="宋体" w:cs="宋体" w:hint="eastAsia"/>
          <w:color w:val="333333"/>
          <w:sz w:val="21"/>
          <w:szCs w:val="21"/>
          <w:shd w:val="clear" w:color="auto" w:fill="FFFFFF"/>
        </w:rPr>
        <w:t>收购设备，应按下列要求进行：</w:t>
      </w:r>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rPr>
      </w:pPr>
      <w:r>
        <w:rPr>
          <w:rFonts w:hint="eastAsia"/>
          <w:color w:val="333333"/>
          <w:sz w:val="21"/>
          <w:szCs w:val="21"/>
          <w:shd w:val="clear" w:color="auto" w:fill="FFFFFF"/>
        </w:rPr>
        <w:t>5.2</w:t>
      </w:r>
      <w:r>
        <w:rPr>
          <w:color w:val="333333"/>
          <w:sz w:val="21"/>
          <w:szCs w:val="21"/>
          <w:shd w:val="clear" w:color="auto" w:fill="FFFFFF"/>
        </w:rPr>
        <w:t>.1</w:t>
      </w:r>
      <w:r>
        <w:rPr>
          <w:rFonts w:hint="eastAsia"/>
          <w:color w:val="333333"/>
          <w:sz w:val="21"/>
          <w:szCs w:val="21"/>
          <w:shd w:val="clear" w:color="auto" w:fill="FFFFFF"/>
        </w:rPr>
        <w:t xml:space="preserve"> </w:t>
      </w:r>
      <w:r>
        <w:rPr>
          <w:color w:val="333333"/>
          <w:sz w:val="21"/>
          <w:szCs w:val="21"/>
          <w:shd w:val="clear" w:color="auto" w:fill="FFFFFF"/>
        </w:rPr>
        <w:t> </w:t>
      </w:r>
      <w:r>
        <w:rPr>
          <w:rFonts w:hint="eastAsia"/>
          <w:color w:val="333333"/>
          <w:sz w:val="21"/>
          <w:szCs w:val="21"/>
          <w:shd w:val="clear" w:color="auto" w:fill="FFFFFF"/>
        </w:rPr>
        <w:t>应</w:t>
      </w:r>
      <w:r>
        <w:rPr>
          <w:rFonts w:ascii="宋体" w:hAnsi="宋体" w:cs="宋体" w:hint="eastAsia"/>
          <w:color w:val="333333"/>
          <w:sz w:val="21"/>
          <w:szCs w:val="21"/>
          <w:shd w:val="clear" w:color="auto" w:fill="FFFFFF"/>
        </w:rPr>
        <w:t>核实卖方身份以及交易设备的所有权或处置权，并查验设备的合法性。</w:t>
      </w:r>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rPr>
      </w:pPr>
      <w:r>
        <w:rPr>
          <w:rFonts w:hint="eastAsia"/>
          <w:color w:val="333333"/>
          <w:sz w:val="21"/>
          <w:szCs w:val="21"/>
          <w:shd w:val="clear" w:color="auto" w:fill="FFFFFF"/>
        </w:rPr>
        <w:t>5</w:t>
      </w:r>
      <w:r>
        <w:rPr>
          <w:color w:val="333333"/>
          <w:sz w:val="21"/>
          <w:szCs w:val="21"/>
          <w:shd w:val="clear" w:color="auto" w:fill="FFFFFF"/>
        </w:rPr>
        <w:t>.2</w:t>
      </w:r>
      <w:r>
        <w:rPr>
          <w:rFonts w:hint="eastAsia"/>
          <w:color w:val="333333"/>
          <w:sz w:val="21"/>
          <w:szCs w:val="21"/>
          <w:shd w:val="clear" w:color="auto" w:fill="FFFFFF"/>
        </w:rPr>
        <w:t>.2</w:t>
      </w:r>
      <w:r>
        <w:rPr>
          <w:color w:val="333333"/>
          <w:sz w:val="21"/>
          <w:szCs w:val="21"/>
          <w:shd w:val="clear" w:color="auto" w:fill="FFFFFF"/>
        </w:rPr>
        <w:t> </w:t>
      </w:r>
      <w:r>
        <w:rPr>
          <w:rFonts w:hint="eastAsia"/>
          <w:color w:val="333333"/>
          <w:sz w:val="21"/>
          <w:szCs w:val="21"/>
          <w:shd w:val="clear" w:color="auto" w:fill="FFFFFF"/>
        </w:rPr>
        <w:t xml:space="preserve"> </w:t>
      </w:r>
      <w:r>
        <w:rPr>
          <w:rFonts w:ascii="宋体" w:hAnsi="宋体" w:cs="宋体" w:hint="eastAsia"/>
          <w:color w:val="333333"/>
          <w:sz w:val="21"/>
          <w:szCs w:val="21"/>
          <w:shd w:val="clear" w:color="auto" w:fill="FFFFFF"/>
        </w:rPr>
        <w:t>与卖方商定收购价格，如对设备性能状况及价格存有异议，经双方商定可委托二手设备鉴定评估机构对设备技术状况及价值进行鉴定评估。达成设备收购意向的，签订收购合同，收购合同中应明确收购方享有车辆的处置权。</w:t>
      </w:r>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rPr>
      </w:pPr>
      <w:r>
        <w:rPr>
          <w:rFonts w:hint="eastAsia"/>
          <w:color w:val="333333"/>
          <w:sz w:val="21"/>
          <w:szCs w:val="21"/>
          <w:shd w:val="clear" w:color="auto" w:fill="FFFFFF"/>
        </w:rPr>
        <w:t>5</w:t>
      </w:r>
      <w:r>
        <w:rPr>
          <w:color w:val="333333"/>
          <w:sz w:val="21"/>
          <w:szCs w:val="21"/>
          <w:shd w:val="clear" w:color="auto" w:fill="FFFFFF"/>
        </w:rPr>
        <w:t>.2</w:t>
      </w:r>
      <w:r>
        <w:rPr>
          <w:rFonts w:hint="eastAsia"/>
          <w:color w:val="333333"/>
          <w:sz w:val="21"/>
          <w:szCs w:val="21"/>
          <w:shd w:val="clear" w:color="auto" w:fill="FFFFFF"/>
        </w:rPr>
        <w:t>.</w:t>
      </w:r>
      <w:r>
        <w:rPr>
          <w:color w:val="333333"/>
          <w:sz w:val="21"/>
          <w:szCs w:val="21"/>
          <w:shd w:val="clear" w:color="auto" w:fill="FFFFFF"/>
        </w:rPr>
        <w:t>3 </w:t>
      </w:r>
      <w:r>
        <w:rPr>
          <w:rFonts w:hint="eastAsia"/>
          <w:color w:val="333333"/>
          <w:sz w:val="21"/>
          <w:szCs w:val="21"/>
          <w:shd w:val="clear" w:color="auto" w:fill="FFFFFF"/>
        </w:rPr>
        <w:t xml:space="preserve"> </w:t>
      </w:r>
      <w:r>
        <w:rPr>
          <w:rFonts w:ascii="宋体" w:hAnsi="宋体" w:cs="宋体" w:hint="eastAsia"/>
          <w:color w:val="333333"/>
          <w:sz w:val="21"/>
          <w:szCs w:val="21"/>
          <w:shd w:val="clear" w:color="auto" w:fill="FFFFFF"/>
        </w:rPr>
        <w:t>按收购合同向卖方支付货款。</w:t>
      </w:r>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rPr>
      </w:pPr>
      <w:r>
        <w:rPr>
          <w:rFonts w:hint="eastAsia"/>
          <w:color w:val="333333"/>
          <w:sz w:val="21"/>
          <w:szCs w:val="21"/>
          <w:shd w:val="clear" w:color="auto" w:fill="FFFFFF"/>
        </w:rPr>
        <w:lastRenderedPageBreak/>
        <w:t xml:space="preserve">5.3 </w:t>
      </w:r>
      <w:r>
        <w:rPr>
          <w:color w:val="333333"/>
          <w:sz w:val="21"/>
          <w:szCs w:val="21"/>
          <w:shd w:val="clear" w:color="auto" w:fill="FFFFFF"/>
        </w:rPr>
        <w:t> </w:t>
      </w:r>
      <w:r>
        <w:rPr>
          <w:rFonts w:ascii="宋体" w:hAnsi="宋体" w:cs="宋体" w:hint="eastAsia"/>
          <w:color w:val="333333"/>
          <w:sz w:val="21"/>
          <w:szCs w:val="21"/>
          <w:shd w:val="clear" w:color="auto" w:fill="FFFFFF"/>
        </w:rPr>
        <w:t>达成设备销售意向的，应与买方签订销售合同，并将《二手设备信息表》作为合同附件。</w:t>
      </w:r>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rPr>
      </w:pPr>
      <w:r>
        <w:rPr>
          <w:rFonts w:hint="eastAsia"/>
          <w:color w:val="333333"/>
          <w:sz w:val="21"/>
          <w:szCs w:val="21"/>
          <w:shd w:val="clear" w:color="auto" w:fill="FFFFFF"/>
        </w:rPr>
        <w:t xml:space="preserve">5.4 </w:t>
      </w:r>
      <w:r>
        <w:rPr>
          <w:color w:val="333333"/>
          <w:sz w:val="21"/>
          <w:szCs w:val="21"/>
          <w:shd w:val="clear" w:color="auto" w:fill="FFFFFF"/>
        </w:rPr>
        <w:t> </w:t>
      </w:r>
      <w:r>
        <w:rPr>
          <w:rFonts w:ascii="宋体" w:hAnsi="宋体" w:cs="宋体" w:hint="eastAsia"/>
          <w:color w:val="333333"/>
          <w:sz w:val="21"/>
          <w:szCs w:val="21"/>
          <w:shd w:val="clear" w:color="auto" w:fill="FFFFFF"/>
        </w:rPr>
        <w:t>收取货款，应向买方开具税务发票，并如实填写成交价格。</w:t>
      </w:r>
    </w:p>
    <w:p w:rsidR="00A2100E" w:rsidRDefault="00A2100E" w:rsidP="00A2100E">
      <w:pPr>
        <w:pStyle w:val="a4"/>
        <w:widowControl/>
        <w:shd w:val="clear" w:color="auto" w:fill="FFFFFF"/>
        <w:spacing w:before="150" w:beforeAutospacing="0" w:after="0" w:afterAutospacing="0" w:line="450" w:lineRule="atLeast"/>
        <w:ind w:firstLine="420"/>
        <w:rPr>
          <w:rFonts w:ascii="宋体" w:hAnsi="宋体" w:cs="宋体" w:hint="eastAsia"/>
          <w:color w:val="333333"/>
          <w:sz w:val="21"/>
          <w:szCs w:val="21"/>
        </w:rPr>
      </w:pPr>
      <w:r>
        <w:rPr>
          <w:rFonts w:hint="eastAsia"/>
          <w:color w:val="333333"/>
          <w:sz w:val="21"/>
          <w:szCs w:val="21"/>
          <w:shd w:val="clear" w:color="auto" w:fill="FFFFFF"/>
        </w:rPr>
        <w:t>二手设备流通企业</w:t>
      </w:r>
      <w:r>
        <w:rPr>
          <w:color w:val="333333"/>
          <w:sz w:val="21"/>
          <w:szCs w:val="21"/>
          <w:shd w:val="clear" w:color="auto" w:fill="FFFFFF"/>
        </w:rPr>
        <w:t>只能对本公司销售的</w:t>
      </w:r>
      <w:r>
        <w:rPr>
          <w:rFonts w:hint="eastAsia"/>
          <w:color w:val="333333"/>
          <w:sz w:val="21"/>
          <w:szCs w:val="21"/>
          <w:shd w:val="clear" w:color="auto" w:fill="FFFFFF"/>
        </w:rPr>
        <w:t>二手设备</w:t>
      </w:r>
      <w:r>
        <w:rPr>
          <w:color w:val="333333"/>
          <w:sz w:val="21"/>
          <w:szCs w:val="21"/>
          <w:shd w:val="clear" w:color="auto" w:fill="FFFFFF"/>
        </w:rPr>
        <w:t>开具</w:t>
      </w:r>
      <w:r>
        <w:rPr>
          <w:rFonts w:hint="eastAsia"/>
          <w:color w:val="333333"/>
          <w:sz w:val="21"/>
          <w:szCs w:val="21"/>
          <w:shd w:val="clear" w:color="auto" w:fill="FFFFFF"/>
        </w:rPr>
        <w:t>相应税务发</w:t>
      </w:r>
      <w:r>
        <w:rPr>
          <w:color w:val="333333"/>
          <w:sz w:val="21"/>
          <w:szCs w:val="21"/>
          <w:shd w:val="clear" w:color="auto" w:fill="FFFFFF"/>
        </w:rPr>
        <w:t>票，不得为其他企业或者个人代开发票。发票上卖方一栏应填写本公司的名称，即</w:t>
      </w:r>
      <w:r>
        <w:rPr>
          <w:rFonts w:hint="eastAsia"/>
          <w:color w:val="333333"/>
          <w:sz w:val="21"/>
          <w:szCs w:val="21"/>
          <w:shd w:val="clear" w:color="auto" w:fill="FFFFFF"/>
        </w:rPr>
        <w:t>设备</w:t>
      </w:r>
      <w:r>
        <w:rPr>
          <w:color w:val="333333"/>
          <w:sz w:val="21"/>
          <w:szCs w:val="21"/>
          <w:shd w:val="clear" w:color="auto" w:fill="FFFFFF"/>
        </w:rPr>
        <w:t>原所有权与</w:t>
      </w:r>
      <w:r>
        <w:rPr>
          <w:rFonts w:hint="eastAsia"/>
          <w:color w:val="333333"/>
          <w:sz w:val="21"/>
          <w:szCs w:val="21"/>
          <w:shd w:val="clear" w:color="auto" w:fill="FFFFFF"/>
        </w:rPr>
        <w:t>二手设备</w:t>
      </w:r>
      <w:r>
        <w:rPr>
          <w:color w:val="333333"/>
          <w:sz w:val="21"/>
          <w:szCs w:val="21"/>
          <w:shd w:val="clear" w:color="auto" w:fill="FFFFFF"/>
        </w:rPr>
        <w:t>经销公司名称相符。</w:t>
      </w:r>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rPr>
      </w:pPr>
      <w:r>
        <w:rPr>
          <w:rFonts w:hint="eastAsia"/>
          <w:color w:val="333333"/>
          <w:sz w:val="21"/>
          <w:szCs w:val="21"/>
          <w:shd w:val="clear" w:color="auto" w:fill="FFFFFF"/>
        </w:rPr>
        <w:t xml:space="preserve">5.5 </w:t>
      </w:r>
      <w:r>
        <w:rPr>
          <w:color w:val="333333"/>
          <w:sz w:val="21"/>
          <w:szCs w:val="21"/>
          <w:shd w:val="clear" w:color="auto" w:fill="FFFFFF"/>
        </w:rPr>
        <w:t>完成销售后，应</w:t>
      </w:r>
      <w:r>
        <w:rPr>
          <w:rFonts w:hint="eastAsia"/>
          <w:color w:val="333333"/>
          <w:sz w:val="21"/>
          <w:szCs w:val="21"/>
          <w:shd w:val="clear" w:color="auto" w:fill="FFFFFF"/>
        </w:rPr>
        <w:t>进行设备信息</w:t>
      </w:r>
      <w:r>
        <w:rPr>
          <w:color w:val="333333"/>
          <w:sz w:val="21"/>
          <w:szCs w:val="21"/>
          <w:shd w:val="clear" w:color="auto" w:fill="FFFFFF"/>
        </w:rPr>
        <w:t>登记</w:t>
      </w:r>
      <w:r>
        <w:rPr>
          <w:rFonts w:hint="eastAsia"/>
          <w:color w:val="333333"/>
          <w:sz w:val="21"/>
          <w:szCs w:val="21"/>
          <w:shd w:val="clear" w:color="auto" w:fill="FFFFFF"/>
        </w:rPr>
        <w:t>备案</w:t>
      </w:r>
      <w:r>
        <w:rPr>
          <w:color w:val="333333"/>
          <w:sz w:val="21"/>
          <w:szCs w:val="21"/>
          <w:shd w:val="clear" w:color="auto" w:fill="FFFFFF"/>
        </w:rPr>
        <w:t>。</w:t>
      </w:r>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rPr>
      </w:pPr>
      <w:r>
        <w:rPr>
          <w:rFonts w:hint="eastAsia"/>
          <w:color w:val="333333"/>
          <w:sz w:val="21"/>
          <w:szCs w:val="21"/>
          <w:shd w:val="clear" w:color="auto" w:fill="FFFFFF"/>
        </w:rPr>
        <w:t xml:space="preserve">5.6 </w:t>
      </w:r>
      <w:r>
        <w:rPr>
          <w:rFonts w:ascii="宋体" w:hAnsi="宋体" w:cs="宋体" w:hint="eastAsia"/>
          <w:color w:val="333333"/>
          <w:sz w:val="21"/>
          <w:szCs w:val="21"/>
          <w:shd w:val="clear" w:color="auto" w:fill="FFFFFF"/>
        </w:rPr>
        <w:t>提供售后服务时，应提供售后服务清单，不得擅自增加未经客户同意的服务项目。</w:t>
      </w:r>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rPr>
      </w:pPr>
      <w:r>
        <w:rPr>
          <w:rFonts w:hint="eastAsia"/>
          <w:color w:val="333333"/>
          <w:sz w:val="21"/>
          <w:szCs w:val="21"/>
          <w:shd w:val="clear" w:color="auto" w:fill="FFFFFF"/>
        </w:rPr>
        <w:t xml:space="preserve">5.7 </w:t>
      </w:r>
      <w:r>
        <w:rPr>
          <w:rFonts w:ascii="宋体" w:hAnsi="宋体" w:cs="宋体" w:hint="eastAsia"/>
          <w:color w:val="333333"/>
          <w:sz w:val="21"/>
          <w:szCs w:val="21"/>
          <w:shd w:val="clear" w:color="auto" w:fill="FFFFFF"/>
        </w:rPr>
        <w:t>应建立售后服务技术档案。售后服务技术档案应包括以下内容：</w:t>
      </w:r>
    </w:p>
    <w:p w:rsidR="00A2100E" w:rsidRDefault="00A2100E" w:rsidP="00A2100E">
      <w:pPr>
        <w:pStyle w:val="a4"/>
        <w:widowControl/>
        <w:shd w:val="clear" w:color="auto" w:fill="FFFFFF"/>
        <w:spacing w:before="150" w:beforeAutospacing="0" w:after="0" w:afterAutospacing="0" w:line="450" w:lineRule="atLeast"/>
        <w:ind w:firstLine="420"/>
        <w:rPr>
          <w:rFonts w:ascii="宋体" w:hAnsi="宋体" w:cs="宋体" w:hint="eastAsia"/>
          <w:color w:val="333333"/>
          <w:sz w:val="21"/>
          <w:szCs w:val="21"/>
        </w:rPr>
      </w:pPr>
      <w:r>
        <w:rPr>
          <w:color w:val="333333"/>
          <w:sz w:val="21"/>
          <w:szCs w:val="21"/>
          <w:shd w:val="clear" w:color="auto" w:fill="FFFFFF"/>
        </w:rPr>
        <w:t>a) </w:t>
      </w:r>
      <w:r>
        <w:rPr>
          <w:rFonts w:hint="eastAsia"/>
          <w:color w:val="333333"/>
          <w:sz w:val="21"/>
          <w:szCs w:val="21"/>
          <w:shd w:val="clear" w:color="auto" w:fill="FFFFFF"/>
        </w:rPr>
        <w:t>设备</w:t>
      </w:r>
      <w:r>
        <w:rPr>
          <w:rFonts w:ascii="宋体" w:hAnsi="宋体" w:cs="宋体" w:hint="eastAsia"/>
          <w:color w:val="333333"/>
          <w:sz w:val="21"/>
          <w:szCs w:val="21"/>
          <w:shd w:val="clear" w:color="auto" w:fill="FFFFFF"/>
        </w:rPr>
        <w:t>基本资料。包括但不限于品牌、型号、类型、设备序列号、出厂日期、使用性质、最近一次销售时间、地点等；</w:t>
      </w:r>
    </w:p>
    <w:p w:rsidR="00A2100E" w:rsidRDefault="00A2100E" w:rsidP="00A2100E">
      <w:pPr>
        <w:pStyle w:val="a4"/>
        <w:widowControl/>
        <w:shd w:val="clear" w:color="auto" w:fill="FFFFFF"/>
        <w:spacing w:before="150" w:beforeAutospacing="0" w:after="0" w:afterAutospacing="0" w:line="450" w:lineRule="atLeast"/>
        <w:ind w:firstLine="420"/>
        <w:rPr>
          <w:rFonts w:ascii="宋体" w:hAnsi="宋体" w:cs="宋体" w:hint="eastAsia"/>
          <w:color w:val="333333"/>
          <w:sz w:val="21"/>
          <w:szCs w:val="21"/>
        </w:rPr>
      </w:pPr>
      <w:r>
        <w:rPr>
          <w:color w:val="333333"/>
          <w:sz w:val="21"/>
          <w:szCs w:val="21"/>
          <w:shd w:val="clear" w:color="auto" w:fill="FFFFFF"/>
        </w:rPr>
        <w:t>b) </w:t>
      </w:r>
      <w:r>
        <w:rPr>
          <w:rFonts w:ascii="宋体" w:hAnsi="宋体" w:cs="宋体" w:hint="eastAsia"/>
          <w:color w:val="333333"/>
          <w:sz w:val="21"/>
          <w:szCs w:val="21"/>
          <w:shd w:val="clear" w:color="auto" w:fill="FFFFFF"/>
        </w:rPr>
        <w:t>客户基本资料。包括但不限于客户名称（姓名）、地址、联系方式等；</w:t>
      </w:r>
    </w:p>
    <w:p w:rsidR="00A2100E" w:rsidRDefault="00A2100E" w:rsidP="00A2100E">
      <w:pPr>
        <w:pStyle w:val="a4"/>
        <w:widowControl/>
        <w:shd w:val="clear" w:color="auto" w:fill="FFFFFF"/>
        <w:spacing w:before="150" w:beforeAutospacing="0" w:after="0" w:afterAutospacing="0" w:line="450" w:lineRule="atLeast"/>
        <w:ind w:firstLine="420"/>
        <w:rPr>
          <w:rFonts w:ascii="宋体" w:hAnsi="宋体" w:cs="宋体" w:hint="eastAsia"/>
          <w:color w:val="333333"/>
          <w:sz w:val="21"/>
          <w:szCs w:val="21"/>
        </w:rPr>
      </w:pPr>
      <w:r>
        <w:rPr>
          <w:color w:val="333333"/>
          <w:sz w:val="21"/>
          <w:szCs w:val="21"/>
          <w:shd w:val="clear" w:color="auto" w:fill="FFFFFF"/>
        </w:rPr>
        <w:t>c) </w:t>
      </w:r>
      <w:r>
        <w:rPr>
          <w:rFonts w:ascii="宋体" w:hAnsi="宋体" w:cs="宋体" w:hint="eastAsia"/>
          <w:color w:val="333333"/>
          <w:sz w:val="21"/>
          <w:szCs w:val="21"/>
          <w:shd w:val="clear" w:color="auto" w:fill="FFFFFF"/>
        </w:rPr>
        <w:t>维修保养记录。包括但不限于维修保养的时间、工作小时数、更换配件等。</w:t>
      </w:r>
    </w:p>
    <w:p w:rsidR="00A2100E" w:rsidRDefault="00A2100E" w:rsidP="00A2100E">
      <w:pPr>
        <w:pStyle w:val="a4"/>
        <w:widowControl/>
        <w:shd w:val="clear" w:color="auto" w:fill="FFFFFF"/>
        <w:spacing w:before="150" w:beforeAutospacing="0" w:after="0" w:afterAutospacing="0" w:line="450" w:lineRule="atLeast"/>
        <w:ind w:firstLine="420"/>
        <w:rPr>
          <w:rFonts w:ascii="宋体" w:hAnsi="宋体" w:cs="宋体" w:hint="eastAsia"/>
          <w:color w:val="333333"/>
          <w:sz w:val="21"/>
          <w:szCs w:val="21"/>
        </w:rPr>
      </w:pPr>
      <w:r>
        <w:rPr>
          <w:color w:val="333333"/>
          <w:sz w:val="21"/>
          <w:szCs w:val="21"/>
          <w:shd w:val="clear" w:color="auto" w:fill="FFFFFF"/>
        </w:rPr>
        <w:t>售后服务技术档案保存时间不少于</w:t>
      </w:r>
      <w:r>
        <w:rPr>
          <w:color w:val="333333"/>
          <w:sz w:val="21"/>
          <w:szCs w:val="21"/>
          <w:shd w:val="clear" w:color="auto" w:fill="FFFFFF"/>
        </w:rPr>
        <w:t>3</w:t>
      </w:r>
      <w:r>
        <w:rPr>
          <w:rFonts w:ascii="宋体" w:hAnsi="宋体" w:cs="宋体" w:hint="eastAsia"/>
          <w:color w:val="333333"/>
          <w:sz w:val="21"/>
          <w:szCs w:val="21"/>
          <w:shd w:val="clear" w:color="auto" w:fill="FFFFFF"/>
        </w:rPr>
        <w:t>年。</w:t>
      </w:r>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rPr>
      </w:pPr>
      <w:r>
        <w:rPr>
          <w:rFonts w:hint="eastAsia"/>
          <w:color w:val="333333"/>
          <w:sz w:val="21"/>
          <w:szCs w:val="21"/>
          <w:shd w:val="clear" w:color="auto" w:fill="FFFFFF"/>
        </w:rPr>
        <w:t xml:space="preserve">5.8 </w:t>
      </w:r>
      <w:r>
        <w:rPr>
          <w:rFonts w:ascii="宋体" w:hAnsi="宋体" w:cs="宋体" w:hint="eastAsia"/>
          <w:color w:val="333333"/>
          <w:sz w:val="21"/>
          <w:szCs w:val="21"/>
          <w:shd w:val="clear" w:color="auto" w:fill="FFFFFF"/>
        </w:rPr>
        <w:t>应建立和完善二手设备流通信息报送、公布制度，按照相关部门要求，定期报送二手设备交易等信息。</w:t>
      </w:r>
    </w:p>
    <w:p w:rsidR="00A2100E" w:rsidRDefault="00A2100E" w:rsidP="00A2100E">
      <w:pPr>
        <w:pStyle w:val="a4"/>
        <w:widowControl/>
        <w:shd w:val="clear" w:color="auto" w:fill="FFFFFF"/>
        <w:spacing w:before="150" w:beforeAutospacing="0" w:after="0" w:afterAutospacing="0" w:line="450" w:lineRule="atLeast"/>
        <w:rPr>
          <w:rFonts w:ascii="宋体" w:hAnsi="宋体" w:cs="宋体" w:hint="eastAsia"/>
          <w:color w:val="333333"/>
          <w:sz w:val="21"/>
          <w:szCs w:val="21"/>
        </w:rPr>
      </w:pPr>
      <w:bookmarkStart w:id="207" w:name="_Toc332189000"/>
      <w:bookmarkEnd w:id="207"/>
      <w:r>
        <w:rPr>
          <w:rFonts w:hint="eastAsia"/>
          <w:color w:val="333333"/>
          <w:sz w:val="21"/>
          <w:szCs w:val="21"/>
          <w:shd w:val="clear" w:color="auto" w:fill="FFFFFF"/>
        </w:rPr>
        <w:t xml:space="preserve">5.9 </w:t>
      </w:r>
      <w:r>
        <w:rPr>
          <w:rFonts w:ascii="宋体" w:hAnsi="宋体" w:cs="宋体" w:hint="eastAsia"/>
          <w:color w:val="333333"/>
          <w:sz w:val="21"/>
          <w:szCs w:val="21"/>
          <w:shd w:val="clear" w:color="auto" w:fill="FFFFFF"/>
        </w:rPr>
        <w:t>应建立交易档案。</w:t>
      </w:r>
      <w:r>
        <w:rPr>
          <w:color w:val="333333"/>
          <w:sz w:val="21"/>
          <w:szCs w:val="21"/>
          <w:shd w:val="clear" w:color="auto" w:fill="FFFFFF"/>
        </w:rPr>
        <w:t>交易档案</w:t>
      </w:r>
      <w:r>
        <w:rPr>
          <w:rFonts w:hint="eastAsia"/>
          <w:color w:val="333333"/>
          <w:sz w:val="21"/>
          <w:szCs w:val="21"/>
          <w:shd w:val="clear" w:color="auto" w:fill="FFFFFF"/>
        </w:rPr>
        <w:t>应</w:t>
      </w:r>
      <w:r>
        <w:rPr>
          <w:color w:val="333333"/>
          <w:sz w:val="21"/>
          <w:szCs w:val="21"/>
          <w:shd w:val="clear" w:color="auto" w:fill="FFFFFF"/>
        </w:rPr>
        <w:t>包括以下内容：</w:t>
      </w:r>
    </w:p>
    <w:p w:rsidR="00A2100E" w:rsidRDefault="00A2100E" w:rsidP="00A2100E">
      <w:pPr>
        <w:pStyle w:val="a4"/>
        <w:widowControl/>
        <w:shd w:val="clear" w:color="auto" w:fill="FFFFFF"/>
        <w:spacing w:before="150" w:beforeAutospacing="0" w:after="0" w:afterAutospacing="0" w:line="450" w:lineRule="atLeast"/>
        <w:ind w:firstLine="420"/>
        <w:rPr>
          <w:rFonts w:ascii="宋体" w:hAnsi="宋体" w:cs="宋体" w:hint="eastAsia"/>
          <w:color w:val="333333"/>
          <w:sz w:val="21"/>
          <w:szCs w:val="21"/>
        </w:rPr>
      </w:pPr>
      <w:r>
        <w:rPr>
          <w:color w:val="333333"/>
          <w:sz w:val="21"/>
          <w:szCs w:val="21"/>
          <w:shd w:val="clear" w:color="auto" w:fill="FFFFFF"/>
        </w:rPr>
        <w:t>a</w:t>
      </w:r>
      <w:r>
        <w:rPr>
          <w:rFonts w:ascii="宋体" w:hAnsi="宋体" w:cs="宋体" w:hint="eastAsia"/>
          <w:color w:val="333333"/>
          <w:sz w:val="21"/>
          <w:szCs w:val="21"/>
          <w:shd w:val="clear" w:color="auto" w:fill="FFFFFF"/>
        </w:rPr>
        <w:t>）设备信息表、二手设备技术状况表复印件；</w:t>
      </w:r>
    </w:p>
    <w:p w:rsidR="00A2100E" w:rsidRDefault="00A2100E" w:rsidP="00A2100E">
      <w:pPr>
        <w:pStyle w:val="a4"/>
        <w:widowControl/>
        <w:shd w:val="clear" w:color="auto" w:fill="FFFFFF"/>
        <w:spacing w:before="150" w:beforeAutospacing="0" w:after="0" w:afterAutospacing="0" w:line="450" w:lineRule="atLeast"/>
        <w:ind w:firstLine="420"/>
        <w:rPr>
          <w:rFonts w:ascii="宋体" w:hAnsi="宋体" w:cs="宋体" w:hint="eastAsia"/>
          <w:color w:val="333333"/>
          <w:sz w:val="21"/>
          <w:szCs w:val="21"/>
        </w:rPr>
      </w:pPr>
      <w:r>
        <w:rPr>
          <w:color w:val="333333"/>
          <w:sz w:val="21"/>
          <w:szCs w:val="21"/>
          <w:shd w:val="clear" w:color="auto" w:fill="FFFFFF"/>
        </w:rPr>
        <w:t>b) </w:t>
      </w:r>
      <w:r>
        <w:rPr>
          <w:rFonts w:hint="eastAsia"/>
          <w:color w:val="333333"/>
          <w:sz w:val="21"/>
          <w:szCs w:val="21"/>
          <w:shd w:val="clear" w:color="auto" w:fill="FFFFFF"/>
        </w:rPr>
        <w:t xml:space="preserve"> </w:t>
      </w:r>
      <w:r>
        <w:rPr>
          <w:rFonts w:ascii="宋体" w:hAnsi="宋体" w:cs="宋体" w:hint="eastAsia"/>
          <w:color w:val="333333"/>
          <w:sz w:val="21"/>
          <w:szCs w:val="21"/>
          <w:shd w:val="clear" w:color="auto" w:fill="FFFFFF"/>
        </w:rPr>
        <w:t>购买设备原始发票或者最近一次交易发票复印件；</w:t>
      </w:r>
    </w:p>
    <w:p w:rsidR="00A2100E" w:rsidRDefault="00A2100E" w:rsidP="00A2100E">
      <w:pPr>
        <w:pStyle w:val="a4"/>
        <w:widowControl/>
        <w:shd w:val="clear" w:color="auto" w:fill="FFFFFF"/>
        <w:spacing w:before="150" w:beforeAutospacing="0" w:after="0" w:afterAutospacing="0" w:line="450" w:lineRule="atLeast"/>
        <w:ind w:firstLine="420"/>
        <w:rPr>
          <w:rFonts w:ascii="宋体" w:hAnsi="宋体" w:cs="宋体" w:hint="eastAsia"/>
          <w:color w:val="333333"/>
          <w:sz w:val="21"/>
          <w:szCs w:val="21"/>
        </w:rPr>
      </w:pPr>
      <w:r>
        <w:rPr>
          <w:color w:val="333333"/>
          <w:sz w:val="21"/>
          <w:szCs w:val="21"/>
          <w:shd w:val="clear" w:color="auto" w:fill="FFFFFF"/>
        </w:rPr>
        <w:t>c)</w:t>
      </w:r>
      <w:r>
        <w:rPr>
          <w:rFonts w:hint="eastAsia"/>
          <w:color w:val="333333"/>
          <w:sz w:val="21"/>
          <w:szCs w:val="21"/>
          <w:shd w:val="clear" w:color="auto" w:fill="FFFFFF"/>
        </w:rPr>
        <w:t xml:space="preserve"> </w:t>
      </w:r>
      <w:r>
        <w:rPr>
          <w:color w:val="333333"/>
          <w:sz w:val="21"/>
          <w:szCs w:val="21"/>
          <w:shd w:val="clear" w:color="auto" w:fill="FFFFFF"/>
        </w:rPr>
        <w:t> </w:t>
      </w:r>
      <w:r>
        <w:rPr>
          <w:rFonts w:ascii="宋体" w:hAnsi="宋体" w:cs="宋体" w:hint="eastAsia"/>
          <w:color w:val="333333"/>
          <w:sz w:val="21"/>
          <w:szCs w:val="21"/>
          <w:shd w:val="clear" w:color="auto" w:fill="FFFFFF"/>
        </w:rPr>
        <w:t>买卖双方身份证明或者机构代码证书复印件；</w:t>
      </w:r>
    </w:p>
    <w:p w:rsidR="00A2100E" w:rsidRDefault="00A2100E" w:rsidP="00A2100E">
      <w:pPr>
        <w:pStyle w:val="a4"/>
        <w:widowControl/>
        <w:shd w:val="clear" w:color="auto" w:fill="FFFFFF"/>
        <w:spacing w:before="150" w:beforeAutospacing="0" w:after="0" w:afterAutospacing="0" w:line="450" w:lineRule="atLeast"/>
        <w:ind w:firstLine="420"/>
        <w:rPr>
          <w:rFonts w:ascii="宋体" w:hAnsi="宋体" w:cs="宋体" w:hint="eastAsia"/>
          <w:color w:val="333333"/>
          <w:sz w:val="21"/>
          <w:szCs w:val="21"/>
        </w:rPr>
      </w:pPr>
      <w:r>
        <w:rPr>
          <w:color w:val="333333"/>
          <w:sz w:val="21"/>
          <w:szCs w:val="21"/>
          <w:shd w:val="clear" w:color="auto" w:fill="FFFFFF"/>
        </w:rPr>
        <w:t>d) </w:t>
      </w:r>
      <w:r>
        <w:rPr>
          <w:rFonts w:hint="eastAsia"/>
          <w:color w:val="333333"/>
          <w:sz w:val="21"/>
          <w:szCs w:val="21"/>
          <w:shd w:val="clear" w:color="auto" w:fill="FFFFFF"/>
        </w:rPr>
        <w:t xml:space="preserve"> </w:t>
      </w:r>
      <w:r>
        <w:rPr>
          <w:rFonts w:ascii="宋体" w:hAnsi="宋体" w:cs="宋体" w:hint="eastAsia"/>
          <w:color w:val="333333"/>
          <w:sz w:val="21"/>
          <w:szCs w:val="21"/>
          <w:shd w:val="clear" w:color="auto" w:fill="FFFFFF"/>
        </w:rPr>
        <w:t>委托人及授权代理人身份证或者机构代码证书以及授权委托书复印件；</w:t>
      </w:r>
    </w:p>
    <w:p w:rsidR="00A2100E" w:rsidRDefault="00A2100E" w:rsidP="00A2100E">
      <w:pPr>
        <w:pStyle w:val="a4"/>
        <w:widowControl/>
        <w:shd w:val="clear" w:color="auto" w:fill="FFFFFF"/>
        <w:spacing w:before="150" w:beforeAutospacing="0" w:after="0" w:afterAutospacing="0" w:line="450" w:lineRule="atLeast"/>
        <w:ind w:firstLine="420"/>
        <w:rPr>
          <w:rFonts w:ascii="宋体" w:hAnsi="宋体" w:cs="宋体" w:hint="eastAsia"/>
          <w:color w:val="333333"/>
          <w:sz w:val="21"/>
          <w:szCs w:val="21"/>
        </w:rPr>
      </w:pPr>
      <w:r>
        <w:rPr>
          <w:color w:val="333333"/>
          <w:sz w:val="21"/>
          <w:szCs w:val="21"/>
          <w:shd w:val="clear" w:color="auto" w:fill="FFFFFF"/>
        </w:rPr>
        <w:t>e) </w:t>
      </w:r>
      <w:r>
        <w:rPr>
          <w:rFonts w:hint="eastAsia"/>
          <w:color w:val="333333"/>
          <w:sz w:val="21"/>
          <w:szCs w:val="21"/>
          <w:shd w:val="clear" w:color="auto" w:fill="FFFFFF"/>
        </w:rPr>
        <w:t xml:space="preserve"> </w:t>
      </w:r>
      <w:r>
        <w:rPr>
          <w:rFonts w:ascii="宋体" w:hAnsi="宋体" w:cs="宋体" w:hint="eastAsia"/>
          <w:color w:val="333333"/>
          <w:sz w:val="21"/>
          <w:szCs w:val="21"/>
          <w:shd w:val="clear" w:color="auto" w:fill="FFFFFF"/>
        </w:rPr>
        <w:t>交易合同原件；</w:t>
      </w:r>
    </w:p>
    <w:p w:rsidR="00A2100E" w:rsidRDefault="00A2100E" w:rsidP="00A2100E">
      <w:pPr>
        <w:pStyle w:val="a4"/>
        <w:widowControl/>
        <w:shd w:val="clear" w:color="auto" w:fill="FFFFFF"/>
        <w:spacing w:before="150" w:beforeAutospacing="0" w:after="0" w:afterAutospacing="0" w:line="450" w:lineRule="atLeast"/>
        <w:ind w:firstLine="420"/>
        <w:rPr>
          <w:rFonts w:ascii="宋体" w:hAnsi="宋体" w:cs="宋体" w:hint="eastAsia"/>
          <w:color w:val="333333"/>
          <w:sz w:val="21"/>
          <w:szCs w:val="21"/>
        </w:rPr>
      </w:pPr>
      <w:r>
        <w:rPr>
          <w:color w:val="333333"/>
          <w:sz w:val="21"/>
          <w:szCs w:val="21"/>
          <w:shd w:val="clear" w:color="auto" w:fill="FFFFFF"/>
        </w:rPr>
        <w:t>f) </w:t>
      </w:r>
      <w:r>
        <w:rPr>
          <w:rFonts w:hint="eastAsia"/>
          <w:color w:val="333333"/>
          <w:sz w:val="21"/>
          <w:szCs w:val="21"/>
          <w:shd w:val="clear" w:color="auto" w:fill="FFFFFF"/>
        </w:rPr>
        <w:t xml:space="preserve"> </w:t>
      </w:r>
      <w:r>
        <w:rPr>
          <w:rFonts w:ascii="宋体" w:hAnsi="宋体" w:cs="宋体" w:hint="eastAsia"/>
          <w:color w:val="333333"/>
          <w:sz w:val="21"/>
          <w:szCs w:val="21"/>
          <w:shd w:val="clear" w:color="auto" w:fill="FFFFFF"/>
        </w:rPr>
        <w:t>其它需要存档的有关资料。</w:t>
      </w:r>
    </w:p>
    <w:p w:rsidR="00A2100E" w:rsidRDefault="00A2100E" w:rsidP="00A2100E">
      <w:pPr>
        <w:pStyle w:val="a4"/>
        <w:widowControl/>
        <w:shd w:val="clear" w:color="auto" w:fill="FFFFFF"/>
        <w:spacing w:before="150" w:beforeAutospacing="0" w:after="0" w:afterAutospacing="0" w:line="450" w:lineRule="atLeast"/>
        <w:ind w:firstLine="420"/>
        <w:rPr>
          <w:rFonts w:ascii="宋体" w:hAnsi="宋体" w:cs="宋体" w:hint="eastAsia"/>
          <w:color w:val="333333"/>
          <w:sz w:val="21"/>
          <w:szCs w:val="21"/>
        </w:rPr>
      </w:pPr>
      <w:r>
        <w:rPr>
          <w:color w:val="333333"/>
          <w:sz w:val="21"/>
          <w:szCs w:val="21"/>
          <w:shd w:val="clear" w:color="auto" w:fill="FFFFFF"/>
        </w:rPr>
        <w:t>交易档案保留</w:t>
      </w:r>
      <w:r>
        <w:rPr>
          <w:color w:val="333333"/>
          <w:spacing w:val="30"/>
          <w:sz w:val="21"/>
          <w:szCs w:val="21"/>
          <w:shd w:val="clear" w:color="auto" w:fill="FFFFFF"/>
        </w:rPr>
        <w:t>期限不少于</w:t>
      </w:r>
      <w:r>
        <w:rPr>
          <w:color w:val="333333"/>
          <w:spacing w:val="30"/>
          <w:sz w:val="21"/>
          <w:szCs w:val="21"/>
          <w:shd w:val="clear" w:color="auto" w:fill="FFFFFF"/>
        </w:rPr>
        <w:t>3</w:t>
      </w:r>
      <w:r>
        <w:rPr>
          <w:rFonts w:ascii="宋体" w:hAnsi="宋体" w:cs="宋体" w:hint="eastAsia"/>
          <w:color w:val="333333"/>
          <w:spacing w:val="30"/>
          <w:sz w:val="21"/>
          <w:szCs w:val="21"/>
          <w:shd w:val="clear" w:color="auto" w:fill="FFFFFF"/>
        </w:rPr>
        <w:t>年。</w:t>
      </w:r>
    </w:p>
    <w:p w:rsidR="00A2100E" w:rsidRDefault="00A2100E" w:rsidP="00A2100E">
      <w:pPr>
        <w:pStyle w:val="a3"/>
        <w:ind w:firstLineChars="0" w:firstLine="0"/>
        <w:rPr>
          <w:rFonts w:hint="eastAsia"/>
        </w:rPr>
      </w:pPr>
      <w:bookmarkStart w:id="208" w:name="_Toc332188996"/>
      <w:bookmarkStart w:id="209" w:name="_Toc332191321"/>
      <w:bookmarkEnd w:id="184"/>
      <w:bookmarkEnd w:id="185"/>
      <w:bookmarkEnd w:id="186"/>
      <w:bookmarkEnd w:id="187"/>
      <w:bookmarkEnd w:id="188"/>
      <w:bookmarkEnd w:id="189"/>
      <w:bookmarkEnd w:id="190"/>
      <w:bookmarkEnd w:id="191"/>
      <w:bookmarkEnd w:id="192"/>
      <w:bookmarkEnd w:id="193"/>
      <w:bookmarkEnd w:id="194"/>
      <w:bookmarkEnd w:id="203"/>
      <w:bookmarkEnd w:id="208"/>
      <w:bookmarkEnd w:id="209"/>
    </w:p>
    <w:p w:rsidR="00A2100E" w:rsidRDefault="00A2100E" w:rsidP="00A2100E">
      <w:pPr>
        <w:pStyle w:val="a3"/>
        <w:ind w:firstLineChars="0" w:firstLine="0"/>
        <w:rPr>
          <w:rFonts w:hint="eastAsia"/>
        </w:rPr>
      </w:pPr>
    </w:p>
    <w:p w:rsidR="00A2100E" w:rsidRDefault="00A2100E" w:rsidP="00A2100E">
      <w:pPr>
        <w:pStyle w:val="1"/>
        <w:widowControl/>
        <w:shd w:val="clear" w:color="auto" w:fill="FFFFFF"/>
        <w:spacing w:before="0" w:beforeAutospacing="0" w:after="0" w:afterAutospacing="0"/>
        <w:jc w:val="center"/>
        <w:rPr>
          <w:rFonts w:cs="宋体"/>
          <w:color w:val="000000"/>
          <w:sz w:val="18"/>
          <w:szCs w:val="18"/>
        </w:rPr>
      </w:pPr>
      <w:bookmarkStart w:id="210" w:name="_Toc332191329"/>
      <w:r>
        <w:rPr>
          <w:rFonts w:cs="宋体"/>
          <w:color w:val="000000"/>
          <w:sz w:val="30"/>
          <w:szCs w:val="30"/>
          <w:shd w:val="clear" w:color="auto" w:fill="FFFFFF"/>
        </w:rPr>
        <w:lastRenderedPageBreak/>
        <w:t>附 录 </w:t>
      </w:r>
      <w:r>
        <w:rPr>
          <w:rFonts w:ascii="Times New Roman" w:hAnsi="Times New Roman" w:hint="default"/>
          <w:color w:val="000000"/>
          <w:sz w:val="30"/>
          <w:szCs w:val="30"/>
          <w:shd w:val="clear" w:color="auto" w:fill="FFFFFF"/>
        </w:rPr>
        <w:t>B</w:t>
      </w:r>
      <w:bookmarkEnd w:id="210"/>
    </w:p>
    <w:p w:rsidR="00A2100E" w:rsidRDefault="00A2100E" w:rsidP="00A2100E">
      <w:pPr>
        <w:pStyle w:val="a4"/>
        <w:widowControl/>
        <w:shd w:val="clear" w:color="auto" w:fill="FFFFFF"/>
        <w:spacing w:before="300" w:beforeAutospacing="0" w:after="315" w:afterAutospacing="0" w:line="450" w:lineRule="atLeast"/>
        <w:jc w:val="center"/>
        <w:rPr>
          <w:rFonts w:ascii="宋体" w:hAnsi="宋体" w:cs="宋体" w:hint="eastAsia"/>
          <w:color w:val="333333"/>
          <w:sz w:val="21"/>
          <w:szCs w:val="21"/>
        </w:rPr>
      </w:pPr>
      <w:r>
        <w:rPr>
          <w:b/>
          <w:color w:val="333333"/>
          <w:sz w:val="21"/>
          <w:szCs w:val="21"/>
          <w:shd w:val="clear" w:color="auto" w:fill="FFFFFF"/>
        </w:rPr>
        <w:t>(</w:t>
      </w:r>
      <w:r>
        <w:rPr>
          <w:rFonts w:ascii="宋体" w:hAnsi="宋体" w:cs="宋体" w:hint="eastAsia"/>
          <w:b/>
          <w:color w:val="333333"/>
          <w:sz w:val="21"/>
          <w:szCs w:val="21"/>
          <w:shd w:val="clear" w:color="auto" w:fill="FFFFFF"/>
        </w:rPr>
        <w:t>资料性附录</w:t>
      </w:r>
      <w:r>
        <w:rPr>
          <w:b/>
          <w:color w:val="333333"/>
          <w:sz w:val="21"/>
          <w:szCs w:val="21"/>
          <w:shd w:val="clear" w:color="auto" w:fill="FFFFFF"/>
        </w:rPr>
        <w:t>)</w:t>
      </w:r>
    </w:p>
    <w:p w:rsidR="00A2100E" w:rsidRDefault="00A2100E" w:rsidP="00A2100E">
      <w:pPr>
        <w:pStyle w:val="a4"/>
        <w:widowControl/>
        <w:shd w:val="clear" w:color="auto" w:fill="FFFFFF"/>
        <w:spacing w:before="300" w:beforeAutospacing="0" w:after="0" w:afterAutospacing="0" w:line="450" w:lineRule="atLeast"/>
        <w:jc w:val="center"/>
        <w:rPr>
          <w:rFonts w:ascii="宋体" w:hAnsi="宋体" w:cs="宋体" w:hint="eastAsia"/>
          <w:color w:val="333333"/>
          <w:sz w:val="21"/>
          <w:szCs w:val="21"/>
        </w:rPr>
      </w:pPr>
      <w:r>
        <w:rPr>
          <w:b/>
          <w:color w:val="333333"/>
          <w:sz w:val="30"/>
          <w:szCs w:val="30"/>
          <w:shd w:val="clear" w:color="auto" w:fill="FFFFFF"/>
        </w:rPr>
        <w:t>         </w:t>
      </w:r>
      <w:r>
        <w:rPr>
          <w:rFonts w:hint="eastAsia"/>
          <w:b/>
          <w:color w:val="333333"/>
          <w:sz w:val="30"/>
          <w:szCs w:val="30"/>
          <w:shd w:val="clear" w:color="auto" w:fill="FFFFFF"/>
        </w:rPr>
        <w:t>二手设备信息</w:t>
      </w:r>
      <w:r>
        <w:rPr>
          <w:b/>
          <w:color w:val="333333"/>
          <w:sz w:val="30"/>
          <w:szCs w:val="30"/>
          <w:shd w:val="clear" w:color="auto" w:fill="FFFFFF"/>
        </w:rPr>
        <w:t>表（示范文本）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tblPr>
      <w:tblGrid>
        <w:gridCol w:w="1125"/>
        <w:gridCol w:w="1544"/>
        <w:gridCol w:w="1523"/>
        <w:gridCol w:w="1327"/>
        <w:gridCol w:w="197"/>
        <w:gridCol w:w="673"/>
        <w:gridCol w:w="1080"/>
        <w:gridCol w:w="465"/>
        <w:gridCol w:w="540"/>
        <w:gridCol w:w="2010"/>
      </w:tblGrid>
      <w:tr w:rsidR="00A2100E" w:rsidTr="00A2100E">
        <w:trPr>
          <w:trHeight w:val="235"/>
          <w:jc w:val="center"/>
        </w:trPr>
        <w:tc>
          <w:tcPr>
            <w:tcW w:w="1125" w:type="dxa"/>
            <w:vMerge w:val="restart"/>
            <w:shd w:val="clear" w:color="auto" w:fill="FFFFFF"/>
            <w:tcMar>
              <w:top w:w="0" w:type="dxa"/>
              <w:left w:w="105" w:type="dxa"/>
              <w:bottom w:w="0" w:type="dxa"/>
              <w:right w:w="105" w:type="dxa"/>
            </w:tcMar>
            <w:vAlign w:val="cente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基本信息</w:t>
            </w: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品牌名称</w:t>
            </w:r>
          </w:p>
        </w:tc>
        <w:tc>
          <w:tcPr>
            <w:tcW w:w="3047" w:type="dxa"/>
            <w:gridSpan w:val="3"/>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p>
        </w:tc>
        <w:tc>
          <w:tcPr>
            <w:tcW w:w="1753" w:type="dxa"/>
            <w:gridSpan w:val="2"/>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设备类别</w:t>
            </w:r>
          </w:p>
        </w:tc>
        <w:tc>
          <w:tcPr>
            <w:tcW w:w="3015" w:type="dxa"/>
            <w:gridSpan w:val="3"/>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p>
        </w:tc>
      </w:tr>
      <w:tr w:rsidR="00A2100E" w:rsidTr="00A2100E">
        <w:trPr>
          <w:trHeight w:val="175"/>
          <w:jc w:val="center"/>
        </w:trPr>
        <w:tc>
          <w:tcPr>
            <w:tcW w:w="1125" w:type="dxa"/>
            <w:vMerge/>
            <w:shd w:val="clear" w:color="auto" w:fill="FFFFFF"/>
            <w:tcMar>
              <w:top w:w="0" w:type="dxa"/>
              <w:left w:w="105" w:type="dxa"/>
              <w:bottom w:w="0" w:type="dxa"/>
              <w:right w:w="105" w:type="dxa"/>
            </w:tcMar>
            <w:vAlign w:val="center"/>
          </w:tcPr>
          <w:p w:rsidR="00A2100E" w:rsidRDefault="00A2100E" w:rsidP="00A2100E">
            <w:pPr>
              <w:spacing w:line="240" w:lineRule="exact"/>
              <w:rPr>
                <w:rFonts w:ascii="宋体" w:hAnsi="宋体" w:hint="eastAsia"/>
                <w:kern w:val="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设备型号</w:t>
            </w:r>
          </w:p>
        </w:tc>
        <w:tc>
          <w:tcPr>
            <w:tcW w:w="3047" w:type="dxa"/>
            <w:gridSpan w:val="3"/>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hint="eastAsia"/>
                <w:kern w:val="0"/>
                <w:sz w:val="18"/>
                <w:szCs w:val="18"/>
              </w:rPr>
            </w:pPr>
          </w:p>
        </w:tc>
        <w:tc>
          <w:tcPr>
            <w:tcW w:w="1753" w:type="dxa"/>
            <w:gridSpan w:val="2"/>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设备出厂编号</w:t>
            </w:r>
          </w:p>
        </w:tc>
        <w:tc>
          <w:tcPr>
            <w:tcW w:w="3015" w:type="dxa"/>
            <w:gridSpan w:val="3"/>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hint="eastAsia"/>
                <w:kern w:val="0"/>
                <w:sz w:val="18"/>
                <w:szCs w:val="18"/>
              </w:rPr>
            </w:pPr>
          </w:p>
        </w:tc>
      </w:tr>
      <w:tr w:rsidR="00A2100E" w:rsidTr="008D79F6">
        <w:trPr>
          <w:jc w:val="center"/>
        </w:trPr>
        <w:tc>
          <w:tcPr>
            <w:tcW w:w="1125" w:type="dxa"/>
            <w:vMerge/>
            <w:shd w:val="clear" w:color="auto" w:fill="FFFFFF"/>
            <w:tcMar>
              <w:top w:w="0" w:type="dxa"/>
              <w:left w:w="105" w:type="dxa"/>
              <w:bottom w:w="0" w:type="dxa"/>
              <w:right w:w="105" w:type="dxa"/>
            </w:tcMar>
            <w:vAlign w:val="center"/>
          </w:tcPr>
          <w:p w:rsidR="00A2100E" w:rsidRDefault="00A2100E" w:rsidP="00A2100E">
            <w:pPr>
              <w:spacing w:line="240" w:lineRule="exact"/>
              <w:rPr>
                <w:rFonts w:ascii="宋体" w:hAnsi="宋体" w:hint="eastAsia"/>
                <w:kern w:val="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制造时间</w:t>
            </w:r>
          </w:p>
        </w:tc>
        <w:tc>
          <w:tcPr>
            <w:tcW w:w="3047" w:type="dxa"/>
            <w:gridSpan w:val="3"/>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p>
        </w:tc>
        <w:tc>
          <w:tcPr>
            <w:tcW w:w="1753" w:type="dxa"/>
            <w:gridSpan w:val="2"/>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已工作小时</w:t>
            </w:r>
          </w:p>
        </w:tc>
        <w:tc>
          <w:tcPr>
            <w:tcW w:w="3015" w:type="dxa"/>
            <w:gridSpan w:val="3"/>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right"/>
              <w:rPr>
                <w:rFonts w:ascii="宋体" w:hAnsi="宋体" w:hint="eastAsia"/>
                <w:sz w:val="18"/>
                <w:szCs w:val="18"/>
                <w:lang w:bidi="ar-SA"/>
              </w:rPr>
            </w:pPr>
          </w:p>
        </w:tc>
      </w:tr>
      <w:tr w:rsidR="00A2100E" w:rsidTr="008D79F6">
        <w:trPr>
          <w:jc w:val="center"/>
        </w:trPr>
        <w:tc>
          <w:tcPr>
            <w:tcW w:w="1125" w:type="dxa"/>
            <w:vMerge/>
            <w:shd w:val="clear" w:color="auto" w:fill="FFFFFF"/>
            <w:tcMar>
              <w:top w:w="0" w:type="dxa"/>
              <w:left w:w="105" w:type="dxa"/>
              <w:bottom w:w="0" w:type="dxa"/>
              <w:right w:w="105" w:type="dxa"/>
            </w:tcMar>
            <w:vAlign w:val="center"/>
          </w:tcPr>
          <w:p w:rsidR="00A2100E" w:rsidRDefault="00A2100E" w:rsidP="00A2100E">
            <w:pPr>
              <w:spacing w:line="240" w:lineRule="exact"/>
              <w:rPr>
                <w:rFonts w:ascii="宋体" w:hAnsi="宋体" w:hint="eastAsia"/>
                <w:kern w:val="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来源产地</w:t>
            </w:r>
          </w:p>
        </w:tc>
        <w:tc>
          <w:tcPr>
            <w:tcW w:w="1523" w:type="dxa"/>
            <w:shd w:val="clear" w:color="auto" w:fill="FFFFFF"/>
            <w:tcMar>
              <w:top w:w="0" w:type="dxa"/>
              <w:left w:w="105" w:type="dxa"/>
              <w:bottom w:w="0" w:type="dxa"/>
              <w:right w:w="105" w:type="dxa"/>
            </w:tcMar>
            <w:vAlign w:val="center"/>
          </w:tcPr>
          <w:p w:rsidR="00A2100E" w:rsidRDefault="00A2100E" w:rsidP="00A2100E">
            <w:pPr>
              <w:widowControl/>
              <w:spacing w:line="240" w:lineRule="exact"/>
              <w:jc w:val="center"/>
              <w:rPr>
                <w:rFonts w:ascii="宋体" w:hAnsi="宋体" w:hint="eastAsia"/>
                <w:kern w:val="0"/>
                <w:sz w:val="18"/>
                <w:szCs w:val="18"/>
              </w:rPr>
            </w:pPr>
            <w:r>
              <w:rPr>
                <w:rFonts w:ascii="宋体" w:hAnsi="宋体"/>
                <w:kern w:val="0"/>
                <w:sz w:val="18"/>
                <w:szCs w:val="18"/>
              </w:rPr>
              <w:t>□国产</w:t>
            </w:r>
          </w:p>
        </w:tc>
        <w:tc>
          <w:tcPr>
            <w:tcW w:w="1524" w:type="dxa"/>
            <w:gridSpan w:val="2"/>
            <w:shd w:val="clear" w:color="auto" w:fill="FFFFFF"/>
            <w:tcMar>
              <w:top w:w="0" w:type="dxa"/>
              <w:left w:w="105" w:type="dxa"/>
              <w:bottom w:w="0" w:type="dxa"/>
              <w:right w:w="105" w:type="dxa"/>
            </w:tcMar>
            <w:vAlign w:val="center"/>
          </w:tcPr>
          <w:p w:rsidR="00A2100E" w:rsidRDefault="00A2100E" w:rsidP="00A2100E">
            <w:pPr>
              <w:widowControl/>
              <w:spacing w:line="240" w:lineRule="exact"/>
              <w:jc w:val="center"/>
              <w:rPr>
                <w:rFonts w:ascii="宋体" w:hAnsi="宋体"/>
                <w:kern w:val="0"/>
                <w:sz w:val="18"/>
                <w:szCs w:val="18"/>
              </w:rPr>
            </w:pPr>
            <w:r>
              <w:rPr>
                <w:rFonts w:ascii="宋体" w:hAnsi="宋体"/>
                <w:kern w:val="0"/>
                <w:sz w:val="18"/>
                <w:szCs w:val="18"/>
              </w:rPr>
              <w:t>□进口</w:t>
            </w:r>
          </w:p>
        </w:tc>
        <w:tc>
          <w:tcPr>
            <w:tcW w:w="1753" w:type="dxa"/>
            <w:gridSpan w:val="2"/>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使用性质</w:t>
            </w:r>
          </w:p>
        </w:tc>
        <w:tc>
          <w:tcPr>
            <w:tcW w:w="3015" w:type="dxa"/>
            <w:gridSpan w:val="3"/>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hint="eastAsia"/>
                <w:kern w:val="0"/>
                <w:sz w:val="18"/>
                <w:szCs w:val="18"/>
              </w:rPr>
            </w:pPr>
          </w:p>
        </w:tc>
      </w:tr>
      <w:tr w:rsidR="00A2100E" w:rsidTr="00A2100E">
        <w:trPr>
          <w:trHeight w:val="732"/>
          <w:jc w:val="center"/>
        </w:trPr>
        <w:tc>
          <w:tcPr>
            <w:tcW w:w="1125" w:type="dxa"/>
            <w:vMerge/>
            <w:shd w:val="clear" w:color="auto" w:fill="FFFFFF"/>
            <w:tcMar>
              <w:top w:w="0" w:type="dxa"/>
              <w:left w:w="105" w:type="dxa"/>
              <w:bottom w:w="0" w:type="dxa"/>
              <w:right w:w="105" w:type="dxa"/>
            </w:tcMar>
            <w:vAlign w:val="center"/>
          </w:tcPr>
          <w:p w:rsidR="00A2100E" w:rsidRDefault="00A2100E" w:rsidP="00A2100E">
            <w:pPr>
              <w:spacing w:line="240" w:lineRule="exact"/>
              <w:rPr>
                <w:rFonts w:ascii="宋体" w:hAnsi="宋体" w:hint="eastAsia"/>
                <w:kern w:val="0"/>
                <w:sz w:val="18"/>
                <w:szCs w:val="18"/>
              </w:rPr>
            </w:pPr>
          </w:p>
        </w:tc>
        <w:tc>
          <w:tcPr>
            <w:tcW w:w="1544" w:type="dxa"/>
            <w:shd w:val="clear" w:color="auto" w:fill="FFFFFF"/>
            <w:tcMar>
              <w:top w:w="0" w:type="dxa"/>
              <w:left w:w="105" w:type="dxa"/>
              <w:bottom w:w="0" w:type="dxa"/>
              <w:right w:w="105" w:type="dxa"/>
            </w:tcMar>
            <w:vAlign w:val="cente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其他法定凭证、证明</w:t>
            </w:r>
          </w:p>
        </w:tc>
        <w:tc>
          <w:tcPr>
            <w:tcW w:w="7815" w:type="dxa"/>
            <w:gridSpan w:val="8"/>
            <w:shd w:val="clear" w:color="auto" w:fill="FFFFFF"/>
            <w:tcMar>
              <w:top w:w="0" w:type="dxa"/>
              <w:left w:w="105" w:type="dxa"/>
              <w:bottom w:w="0" w:type="dxa"/>
              <w:right w:w="105" w:type="dxa"/>
            </w:tcMar>
            <w:vAlign w:val="center"/>
          </w:tcPr>
          <w:p w:rsidR="00A2100E" w:rsidRDefault="00A2100E" w:rsidP="00A2100E">
            <w:pPr>
              <w:pStyle w:val="a4"/>
              <w:widowControl/>
              <w:spacing w:before="300" w:beforeAutospacing="0" w:after="0" w:afterAutospacing="0" w:line="240" w:lineRule="exact"/>
              <w:rPr>
                <w:rFonts w:ascii="宋体" w:hAnsi="宋体" w:hint="eastAsia"/>
                <w:sz w:val="18"/>
                <w:szCs w:val="18"/>
                <w:lang w:bidi="ar-SA"/>
              </w:rPr>
            </w:pPr>
            <w:r>
              <w:rPr>
                <w:rFonts w:ascii="宋体" w:hAnsi="宋体"/>
                <w:sz w:val="18"/>
                <w:szCs w:val="18"/>
                <w:lang w:bidi="ar-SA"/>
              </w:rPr>
              <w:t xml:space="preserve">    □</w:t>
            </w:r>
            <w:r>
              <w:rPr>
                <w:rFonts w:ascii="宋体" w:hAnsi="宋体" w:hint="eastAsia"/>
                <w:sz w:val="18"/>
                <w:szCs w:val="18"/>
                <w:lang w:bidi="ar-SA"/>
              </w:rPr>
              <w:t xml:space="preserve">发票 </w:t>
            </w:r>
            <w:r>
              <w:rPr>
                <w:rFonts w:ascii="宋体" w:hAnsi="宋体"/>
                <w:sz w:val="18"/>
                <w:szCs w:val="18"/>
                <w:lang w:bidi="ar-SA"/>
              </w:rPr>
              <w:t> □</w:t>
            </w:r>
            <w:r>
              <w:rPr>
                <w:rFonts w:ascii="宋体" w:hAnsi="宋体" w:hint="eastAsia"/>
                <w:sz w:val="18"/>
                <w:szCs w:val="18"/>
                <w:lang w:bidi="ar-SA"/>
              </w:rPr>
              <w:t>年检证明</w:t>
            </w:r>
            <w:r>
              <w:rPr>
                <w:rFonts w:ascii="宋体" w:hAnsi="宋体"/>
                <w:sz w:val="18"/>
                <w:szCs w:val="18"/>
                <w:lang w:bidi="ar-SA"/>
              </w:rPr>
              <w:t> </w:t>
            </w:r>
            <w:r>
              <w:rPr>
                <w:rFonts w:ascii="宋体" w:hAnsi="宋体" w:hint="eastAsia"/>
                <w:sz w:val="18"/>
                <w:szCs w:val="18"/>
                <w:lang w:bidi="ar-SA"/>
              </w:rPr>
              <w:t xml:space="preserve"> </w:t>
            </w:r>
            <w:r>
              <w:rPr>
                <w:rFonts w:ascii="宋体" w:hAnsi="宋体"/>
                <w:sz w:val="18"/>
                <w:szCs w:val="18"/>
                <w:lang w:bidi="ar-SA"/>
              </w:rPr>
              <w:t>□机动车登记证书</w:t>
            </w:r>
            <w:r>
              <w:rPr>
                <w:rFonts w:ascii="宋体" w:hAnsi="宋体" w:hint="eastAsia"/>
                <w:sz w:val="18"/>
                <w:szCs w:val="18"/>
                <w:lang w:bidi="ar-SA"/>
              </w:rPr>
              <w:t xml:space="preserve"> </w:t>
            </w:r>
            <w:r>
              <w:rPr>
                <w:rFonts w:ascii="宋体" w:hAnsi="宋体"/>
                <w:sz w:val="18"/>
                <w:szCs w:val="18"/>
                <w:lang w:bidi="ar-SA"/>
              </w:rPr>
              <w:t> □第三者强制保险单   □其它</w:t>
            </w:r>
          </w:p>
        </w:tc>
      </w:tr>
      <w:tr w:rsidR="00A2100E" w:rsidTr="00A2100E">
        <w:trPr>
          <w:trHeight w:val="348"/>
          <w:jc w:val="center"/>
        </w:trPr>
        <w:tc>
          <w:tcPr>
            <w:tcW w:w="1125" w:type="dxa"/>
            <w:vMerge/>
            <w:shd w:val="clear" w:color="auto" w:fill="FFFFFF"/>
            <w:tcMar>
              <w:top w:w="0" w:type="dxa"/>
              <w:left w:w="105" w:type="dxa"/>
              <w:bottom w:w="0" w:type="dxa"/>
              <w:right w:w="105" w:type="dxa"/>
            </w:tcMar>
            <w:vAlign w:val="center"/>
          </w:tcPr>
          <w:p w:rsidR="00A2100E" w:rsidRDefault="00A2100E" w:rsidP="00A2100E">
            <w:pPr>
              <w:spacing w:line="240" w:lineRule="exact"/>
              <w:rPr>
                <w:rFonts w:ascii="宋体" w:hAnsi="宋体" w:hint="eastAsia"/>
                <w:kern w:val="0"/>
                <w:sz w:val="18"/>
                <w:szCs w:val="18"/>
              </w:rPr>
            </w:pPr>
          </w:p>
        </w:tc>
        <w:tc>
          <w:tcPr>
            <w:tcW w:w="1544" w:type="dxa"/>
            <w:shd w:val="clear" w:color="auto" w:fill="FFFFFF"/>
            <w:tcMar>
              <w:top w:w="0" w:type="dxa"/>
              <w:left w:w="105" w:type="dxa"/>
              <w:bottom w:w="0" w:type="dxa"/>
              <w:right w:w="105" w:type="dxa"/>
            </w:tcMar>
            <w:vAlign w:val="cente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所有者名称（姓名）</w:t>
            </w:r>
          </w:p>
        </w:tc>
        <w:tc>
          <w:tcPr>
            <w:tcW w:w="3720" w:type="dxa"/>
            <w:gridSpan w:val="4"/>
            <w:shd w:val="clear" w:color="auto" w:fill="FFFFFF"/>
            <w:tcMar>
              <w:top w:w="0" w:type="dxa"/>
              <w:left w:w="105" w:type="dxa"/>
              <w:bottom w:w="0" w:type="dxa"/>
              <w:right w:w="105" w:type="dxa"/>
            </w:tcMar>
            <w:vAlign w:val="center"/>
          </w:tcPr>
          <w:p w:rsidR="00A2100E" w:rsidRDefault="00A2100E" w:rsidP="00A2100E">
            <w:pPr>
              <w:widowControl/>
              <w:spacing w:line="240" w:lineRule="exact"/>
              <w:jc w:val="left"/>
              <w:rPr>
                <w:rFonts w:ascii="宋体" w:hAnsi="宋体" w:hint="eastAsia"/>
                <w:kern w:val="0"/>
                <w:sz w:val="18"/>
                <w:szCs w:val="18"/>
              </w:rPr>
            </w:pPr>
          </w:p>
          <w:p w:rsidR="00A2100E" w:rsidRDefault="00A2100E" w:rsidP="00A2100E">
            <w:pPr>
              <w:widowControl/>
              <w:spacing w:line="240" w:lineRule="exact"/>
              <w:jc w:val="left"/>
              <w:rPr>
                <w:rFonts w:ascii="宋体" w:hAnsi="宋体" w:hint="eastAsia"/>
                <w:kern w:val="0"/>
                <w:sz w:val="18"/>
                <w:szCs w:val="18"/>
              </w:rPr>
            </w:pPr>
          </w:p>
        </w:tc>
        <w:tc>
          <w:tcPr>
            <w:tcW w:w="2085" w:type="dxa"/>
            <w:gridSpan w:val="3"/>
            <w:shd w:val="clear" w:color="auto" w:fill="FFFFFF"/>
            <w:tcMar>
              <w:top w:w="0" w:type="dxa"/>
              <w:left w:w="105" w:type="dxa"/>
              <w:bottom w:w="0" w:type="dxa"/>
              <w:right w:w="105" w:type="dxa"/>
            </w:tcMar>
            <w:vAlign w:val="cente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企业法人证书代码/身份证号码</w:t>
            </w:r>
          </w:p>
        </w:tc>
        <w:tc>
          <w:tcPr>
            <w:tcW w:w="2010" w:type="dxa"/>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hint="eastAsia"/>
                <w:kern w:val="0"/>
                <w:sz w:val="18"/>
                <w:szCs w:val="18"/>
              </w:rPr>
            </w:pPr>
          </w:p>
        </w:tc>
      </w:tr>
      <w:tr w:rsidR="00A2100E" w:rsidTr="008D79F6">
        <w:trPr>
          <w:jc w:val="center"/>
        </w:trPr>
        <w:tc>
          <w:tcPr>
            <w:tcW w:w="1125" w:type="dxa"/>
            <w:vMerge w:val="restart"/>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配置</w:t>
            </w: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驱动方式</w:t>
            </w:r>
          </w:p>
        </w:tc>
        <w:tc>
          <w:tcPr>
            <w:tcW w:w="1523"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p>
        </w:tc>
        <w:tc>
          <w:tcPr>
            <w:tcW w:w="1327"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吨位</w:t>
            </w:r>
          </w:p>
        </w:tc>
        <w:tc>
          <w:tcPr>
            <w:tcW w:w="870" w:type="dxa"/>
            <w:gridSpan w:val="2"/>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p>
        </w:tc>
        <w:tc>
          <w:tcPr>
            <w:tcW w:w="2085" w:type="dxa"/>
            <w:gridSpan w:val="3"/>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发动机功率</w:t>
            </w:r>
          </w:p>
        </w:tc>
        <w:tc>
          <w:tcPr>
            <w:tcW w:w="2010"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p>
        </w:tc>
      </w:tr>
      <w:tr w:rsidR="00A2100E" w:rsidTr="008D79F6">
        <w:trPr>
          <w:jc w:val="center"/>
        </w:trPr>
        <w:tc>
          <w:tcPr>
            <w:tcW w:w="1125" w:type="dxa"/>
            <w:vMerge/>
            <w:shd w:val="clear" w:color="auto" w:fill="FFFFFF"/>
            <w:tcMar>
              <w:top w:w="0" w:type="dxa"/>
              <w:left w:w="105" w:type="dxa"/>
              <w:bottom w:w="0" w:type="dxa"/>
              <w:right w:w="105" w:type="dxa"/>
            </w:tcMar>
          </w:tcPr>
          <w:p w:rsidR="00A2100E" w:rsidRDefault="00A2100E" w:rsidP="00A2100E">
            <w:pPr>
              <w:spacing w:line="240" w:lineRule="exact"/>
              <w:rPr>
                <w:rFonts w:ascii="宋体" w:hAnsi="宋体" w:hint="eastAsia"/>
                <w:kern w:val="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排放标准</w:t>
            </w:r>
          </w:p>
        </w:tc>
        <w:tc>
          <w:tcPr>
            <w:tcW w:w="1523" w:type="dxa"/>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hint="eastAsia"/>
                <w:kern w:val="0"/>
                <w:sz w:val="18"/>
                <w:szCs w:val="18"/>
              </w:rPr>
            </w:pPr>
          </w:p>
        </w:tc>
        <w:tc>
          <w:tcPr>
            <w:tcW w:w="1327"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变速器形式</w:t>
            </w:r>
          </w:p>
        </w:tc>
        <w:tc>
          <w:tcPr>
            <w:tcW w:w="870" w:type="dxa"/>
            <w:gridSpan w:val="2"/>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hint="eastAsia"/>
                <w:kern w:val="0"/>
                <w:sz w:val="18"/>
                <w:szCs w:val="18"/>
              </w:rPr>
            </w:pPr>
          </w:p>
        </w:tc>
        <w:tc>
          <w:tcPr>
            <w:tcW w:w="2085" w:type="dxa"/>
            <w:gridSpan w:val="3"/>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VIN</w:t>
            </w:r>
            <w:r>
              <w:rPr>
                <w:rFonts w:ascii="宋体" w:hAnsi="宋体" w:hint="eastAsia"/>
                <w:sz w:val="18"/>
                <w:szCs w:val="18"/>
                <w:lang w:bidi="ar-SA"/>
              </w:rPr>
              <w:t>码</w:t>
            </w:r>
          </w:p>
        </w:tc>
        <w:tc>
          <w:tcPr>
            <w:tcW w:w="2010" w:type="dxa"/>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hint="eastAsia"/>
                <w:kern w:val="0"/>
                <w:sz w:val="18"/>
                <w:szCs w:val="18"/>
              </w:rPr>
            </w:pPr>
          </w:p>
        </w:tc>
      </w:tr>
      <w:tr w:rsidR="00A2100E" w:rsidTr="008D79F6">
        <w:trPr>
          <w:jc w:val="center"/>
        </w:trPr>
        <w:tc>
          <w:tcPr>
            <w:tcW w:w="1125" w:type="dxa"/>
            <w:vMerge/>
            <w:shd w:val="clear" w:color="auto" w:fill="FFFFFF"/>
            <w:tcMar>
              <w:top w:w="0" w:type="dxa"/>
              <w:left w:w="105" w:type="dxa"/>
              <w:bottom w:w="0" w:type="dxa"/>
              <w:right w:w="105" w:type="dxa"/>
            </w:tcMar>
          </w:tcPr>
          <w:p w:rsidR="00A2100E" w:rsidRDefault="00A2100E" w:rsidP="00A2100E">
            <w:pPr>
              <w:spacing w:line="240" w:lineRule="exact"/>
              <w:rPr>
                <w:rFonts w:ascii="宋体" w:hAnsi="宋体" w:hint="eastAsia"/>
                <w:kern w:val="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其他重要配置</w:t>
            </w:r>
          </w:p>
        </w:tc>
        <w:tc>
          <w:tcPr>
            <w:tcW w:w="7815" w:type="dxa"/>
            <w:gridSpan w:val="8"/>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hint="eastAsia"/>
                <w:kern w:val="0"/>
                <w:sz w:val="18"/>
                <w:szCs w:val="18"/>
              </w:rPr>
            </w:pPr>
          </w:p>
        </w:tc>
      </w:tr>
      <w:tr w:rsidR="00A2100E" w:rsidTr="008D79F6">
        <w:trPr>
          <w:jc w:val="center"/>
        </w:trPr>
        <w:tc>
          <w:tcPr>
            <w:tcW w:w="1125"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是否为事故</w:t>
            </w:r>
            <w:r>
              <w:rPr>
                <w:rFonts w:ascii="宋体" w:hAnsi="宋体" w:hint="eastAsia"/>
                <w:sz w:val="18"/>
                <w:szCs w:val="18"/>
                <w:lang w:bidi="ar-SA"/>
              </w:rPr>
              <w:t>设备</w:t>
            </w:r>
          </w:p>
        </w:tc>
        <w:tc>
          <w:tcPr>
            <w:tcW w:w="1544" w:type="dxa"/>
            <w:shd w:val="clear" w:color="auto" w:fill="FFFFFF"/>
            <w:tcMar>
              <w:top w:w="0" w:type="dxa"/>
              <w:left w:w="105" w:type="dxa"/>
              <w:bottom w:w="0" w:type="dxa"/>
              <w:right w:w="105" w:type="dxa"/>
            </w:tcMar>
            <w:vAlign w:val="cente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□是  □否</w:t>
            </w:r>
          </w:p>
        </w:tc>
        <w:tc>
          <w:tcPr>
            <w:tcW w:w="2850" w:type="dxa"/>
            <w:gridSpan w:val="2"/>
            <w:shd w:val="clear" w:color="auto" w:fill="FFFFFF"/>
            <w:tcMar>
              <w:top w:w="0" w:type="dxa"/>
              <w:left w:w="105" w:type="dxa"/>
              <w:bottom w:w="0" w:type="dxa"/>
              <w:right w:w="105" w:type="dxa"/>
            </w:tcMar>
            <w:vAlign w:val="cente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损伤位置及损伤状况</w:t>
            </w:r>
          </w:p>
        </w:tc>
        <w:tc>
          <w:tcPr>
            <w:tcW w:w="4965" w:type="dxa"/>
            <w:gridSpan w:val="6"/>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p>
        </w:tc>
      </w:tr>
      <w:tr w:rsidR="00A2100E" w:rsidTr="008D79F6">
        <w:trPr>
          <w:trHeight w:val="360"/>
          <w:jc w:val="center"/>
        </w:trPr>
        <w:tc>
          <w:tcPr>
            <w:tcW w:w="1125"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鉴定结果</w:t>
            </w: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分值</w:t>
            </w:r>
          </w:p>
        </w:tc>
        <w:tc>
          <w:tcPr>
            <w:tcW w:w="2850" w:type="dxa"/>
            <w:gridSpan w:val="2"/>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p>
        </w:tc>
        <w:tc>
          <w:tcPr>
            <w:tcW w:w="2415" w:type="dxa"/>
            <w:gridSpan w:val="4"/>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技术状况等级</w:t>
            </w:r>
          </w:p>
        </w:tc>
        <w:tc>
          <w:tcPr>
            <w:tcW w:w="2550" w:type="dxa"/>
            <w:gridSpan w:val="2"/>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p>
        </w:tc>
      </w:tr>
      <w:tr w:rsidR="00A2100E" w:rsidTr="008D79F6">
        <w:trPr>
          <w:jc w:val="center"/>
        </w:trPr>
        <w:tc>
          <w:tcPr>
            <w:tcW w:w="1125" w:type="dxa"/>
            <w:vMerge w:val="restart"/>
            <w:shd w:val="clear" w:color="auto" w:fill="FFFFFF"/>
            <w:tcMar>
              <w:top w:w="0" w:type="dxa"/>
              <w:left w:w="105" w:type="dxa"/>
              <w:bottom w:w="0" w:type="dxa"/>
              <w:right w:w="105" w:type="dxa"/>
            </w:tcMar>
            <w:vAlign w:val="cente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p>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p>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设备</w:t>
            </w:r>
            <w:r>
              <w:rPr>
                <w:rFonts w:ascii="宋体" w:hAnsi="宋体"/>
                <w:sz w:val="18"/>
                <w:szCs w:val="18"/>
                <w:lang w:bidi="ar-SA"/>
              </w:rPr>
              <w:t>技术状况鉴定缺陷描述</w:t>
            </w: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鉴定</w:t>
            </w:r>
            <w:r>
              <w:rPr>
                <w:rFonts w:ascii="宋体" w:hAnsi="宋体" w:hint="eastAsia"/>
                <w:sz w:val="18"/>
                <w:szCs w:val="18"/>
                <w:lang w:bidi="ar-SA"/>
              </w:rPr>
              <w:t>项</w:t>
            </w:r>
            <w:r>
              <w:rPr>
                <w:rFonts w:ascii="宋体" w:hAnsi="宋体"/>
                <w:sz w:val="18"/>
                <w:szCs w:val="18"/>
                <w:lang w:bidi="ar-SA"/>
              </w:rPr>
              <w:t>目</w:t>
            </w:r>
          </w:p>
        </w:tc>
        <w:tc>
          <w:tcPr>
            <w:tcW w:w="2850" w:type="dxa"/>
            <w:gridSpan w:val="2"/>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鉴定结果（得分）</w:t>
            </w:r>
          </w:p>
        </w:tc>
        <w:tc>
          <w:tcPr>
            <w:tcW w:w="4965" w:type="dxa"/>
            <w:gridSpan w:val="6"/>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缺陷描述</w:t>
            </w:r>
          </w:p>
        </w:tc>
      </w:tr>
      <w:tr w:rsidR="00A2100E" w:rsidTr="008D79F6">
        <w:trPr>
          <w:jc w:val="center"/>
        </w:trPr>
        <w:tc>
          <w:tcPr>
            <w:tcW w:w="1125" w:type="dxa"/>
            <w:vMerge/>
            <w:shd w:val="clear" w:color="auto" w:fill="FFFFFF"/>
            <w:tcMar>
              <w:top w:w="0" w:type="dxa"/>
              <w:left w:w="105" w:type="dxa"/>
              <w:bottom w:w="0" w:type="dxa"/>
              <w:right w:w="105" w:type="dxa"/>
            </w:tcMar>
          </w:tcPr>
          <w:p w:rsidR="00A2100E" w:rsidRDefault="00A2100E" w:rsidP="00A2100E">
            <w:pPr>
              <w:spacing w:line="240" w:lineRule="exact"/>
              <w:rPr>
                <w:rFonts w:ascii="宋体" w:hAnsi="宋体" w:cs="宋体" w:hint="eastAsia"/>
                <w:color w:val="00000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整体外观</w:t>
            </w:r>
            <w:r>
              <w:rPr>
                <w:rFonts w:ascii="宋体" w:hAnsi="宋体"/>
                <w:sz w:val="18"/>
                <w:szCs w:val="18"/>
                <w:lang w:bidi="ar-SA"/>
              </w:rPr>
              <w:t>检查</w:t>
            </w:r>
          </w:p>
        </w:tc>
        <w:tc>
          <w:tcPr>
            <w:tcW w:w="2850" w:type="dxa"/>
            <w:gridSpan w:val="2"/>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c>
          <w:tcPr>
            <w:tcW w:w="4965" w:type="dxa"/>
            <w:gridSpan w:val="6"/>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r>
      <w:tr w:rsidR="00A2100E" w:rsidTr="008D79F6">
        <w:trPr>
          <w:jc w:val="center"/>
        </w:trPr>
        <w:tc>
          <w:tcPr>
            <w:tcW w:w="1125" w:type="dxa"/>
            <w:vMerge/>
            <w:shd w:val="clear" w:color="auto" w:fill="FFFFFF"/>
            <w:tcMar>
              <w:top w:w="0" w:type="dxa"/>
              <w:left w:w="105" w:type="dxa"/>
              <w:bottom w:w="0" w:type="dxa"/>
              <w:right w:w="105" w:type="dxa"/>
            </w:tcMar>
          </w:tcPr>
          <w:p w:rsidR="00A2100E" w:rsidRDefault="00A2100E" w:rsidP="00A2100E">
            <w:pPr>
              <w:spacing w:line="240" w:lineRule="exact"/>
              <w:rPr>
                <w:rFonts w:ascii="宋体" w:hAnsi="宋体" w:cs="宋体" w:hint="eastAsia"/>
                <w:color w:val="00000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sz w:val="18"/>
                <w:szCs w:val="18"/>
                <w:lang w:bidi="ar-SA"/>
              </w:rPr>
              <w:t>专用作业及承重装置检查</w:t>
            </w:r>
          </w:p>
        </w:tc>
        <w:tc>
          <w:tcPr>
            <w:tcW w:w="2850" w:type="dxa"/>
            <w:gridSpan w:val="2"/>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c>
          <w:tcPr>
            <w:tcW w:w="4965" w:type="dxa"/>
            <w:gridSpan w:val="6"/>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r>
      <w:tr w:rsidR="00A2100E" w:rsidTr="008D79F6">
        <w:trPr>
          <w:jc w:val="center"/>
        </w:trPr>
        <w:tc>
          <w:tcPr>
            <w:tcW w:w="1125" w:type="dxa"/>
            <w:vMerge/>
            <w:shd w:val="clear" w:color="auto" w:fill="FFFFFF"/>
            <w:tcMar>
              <w:top w:w="0" w:type="dxa"/>
              <w:left w:w="105" w:type="dxa"/>
              <w:bottom w:w="0" w:type="dxa"/>
              <w:right w:w="105" w:type="dxa"/>
            </w:tcMar>
          </w:tcPr>
          <w:p w:rsidR="00A2100E" w:rsidRDefault="00A2100E" w:rsidP="00A2100E">
            <w:pPr>
              <w:spacing w:line="240" w:lineRule="exact"/>
              <w:rPr>
                <w:rFonts w:ascii="宋体" w:hAnsi="宋体" w:cs="宋体" w:hint="eastAsia"/>
                <w:color w:val="00000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行驶系统</w:t>
            </w:r>
            <w:r>
              <w:rPr>
                <w:rFonts w:ascii="宋体" w:hAnsi="宋体"/>
                <w:sz w:val="18"/>
                <w:szCs w:val="18"/>
                <w:lang w:bidi="ar-SA"/>
              </w:rPr>
              <w:t>检查</w:t>
            </w:r>
          </w:p>
        </w:tc>
        <w:tc>
          <w:tcPr>
            <w:tcW w:w="2850" w:type="dxa"/>
            <w:gridSpan w:val="2"/>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c>
          <w:tcPr>
            <w:tcW w:w="4965" w:type="dxa"/>
            <w:gridSpan w:val="6"/>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r>
      <w:tr w:rsidR="00A2100E" w:rsidTr="008D79F6">
        <w:trPr>
          <w:jc w:val="center"/>
        </w:trPr>
        <w:tc>
          <w:tcPr>
            <w:tcW w:w="1125" w:type="dxa"/>
            <w:vMerge/>
            <w:shd w:val="clear" w:color="auto" w:fill="FFFFFF"/>
            <w:tcMar>
              <w:top w:w="0" w:type="dxa"/>
              <w:left w:w="105" w:type="dxa"/>
              <w:bottom w:w="0" w:type="dxa"/>
              <w:right w:w="105" w:type="dxa"/>
            </w:tcMar>
          </w:tcPr>
          <w:p w:rsidR="00A2100E" w:rsidRDefault="00A2100E" w:rsidP="00A2100E">
            <w:pPr>
              <w:spacing w:line="240" w:lineRule="exact"/>
              <w:rPr>
                <w:rFonts w:ascii="宋体" w:hAnsi="宋体" w:cs="宋体" w:hint="eastAsia"/>
                <w:color w:val="00000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液压系统</w:t>
            </w:r>
            <w:r>
              <w:rPr>
                <w:rFonts w:ascii="宋体" w:hAnsi="宋体"/>
                <w:sz w:val="18"/>
                <w:szCs w:val="18"/>
                <w:lang w:bidi="ar-SA"/>
              </w:rPr>
              <w:t>检查</w:t>
            </w:r>
          </w:p>
        </w:tc>
        <w:tc>
          <w:tcPr>
            <w:tcW w:w="2850" w:type="dxa"/>
            <w:gridSpan w:val="2"/>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c>
          <w:tcPr>
            <w:tcW w:w="4965" w:type="dxa"/>
            <w:gridSpan w:val="6"/>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r>
      <w:tr w:rsidR="00A2100E" w:rsidTr="008D79F6">
        <w:trPr>
          <w:jc w:val="center"/>
        </w:trPr>
        <w:tc>
          <w:tcPr>
            <w:tcW w:w="1125" w:type="dxa"/>
            <w:vMerge/>
            <w:shd w:val="clear" w:color="auto" w:fill="FFFFFF"/>
            <w:tcMar>
              <w:top w:w="0" w:type="dxa"/>
              <w:left w:w="105" w:type="dxa"/>
              <w:bottom w:w="0" w:type="dxa"/>
              <w:right w:w="105" w:type="dxa"/>
            </w:tcMar>
          </w:tcPr>
          <w:p w:rsidR="00A2100E" w:rsidRDefault="00A2100E" w:rsidP="00A2100E">
            <w:pPr>
              <w:spacing w:line="240" w:lineRule="exact"/>
              <w:rPr>
                <w:rFonts w:ascii="宋体" w:hAnsi="宋体" w:cs="宋体" w:hint="eastAsia"/>
                <w:color w:val="00000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电气系统</w:t>
            </w:r>
            <w:r>
              <w:rPr>
                <w:rFonts w:ascii="宋体" w:hAnsi="宋体"/>
                <w:sz w:val="18"/>
                <w:szCs w:val="18"/>
                <w:lang w:bidi="ar-SA"/>
              </w:rPr>
              <w:t>检查</w:t>
            </w:r>
          </w:p>
        </w:tc>
        <w:tc>
          <w:tcPr>
            <w:tcW w:w="2850" w:type="dxa"/>
            <w:gridSpan w:val="2"/>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c>
          <w:tcPr>
            <w:tcW w:w="4965" w:type="dxa"/>
            <w:gridSpan w:val="6"/>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r>
      <w:tr w:rsidR="00A2100E" w:rsidTr="008D79F6">
        <w:trPr>
          <w:jc w:val="center"/>
        </w:trPr>
        <w:tc>
          <w:tcPr>
            <w:tcW w:w="1125" w:type="dxa"/>
            <w:vMerge/>
            <w:shd w:val="clear" w:color="auto" w:fill="FFFFFF"/>
            <w:tcMar>
              <w:top w:w="0" w:type="dxa"/>
              <w:left w:w="105" w:type="dxa"/>
              <w:bottom w:w="0" w:type="dxa"/>
              <w:right w:w="105" w:type="dxa"/>
            </w:tcMar>
          </w:tcPr>
          <w:p w:rsidR="00A2100E" w:rsidRDefault="00A2100E" w:rsidP="00A2100E">
            <w:pPr>
              <w:spacing w:line="240" w:lineRule="exact"/>
              <w:rPr>
                <w:rFonts w:ascii="宋体" w:hAnsi="宋体" w:cs="宋体" w:hint="eastAsia"/>
                <w:color w:val="00000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动力传动系统</w:t>
            </w:r>
            <w:r>
              <w:rPr>
                <w:rFonts w:ascii="宋体" w:hAnsi="宋体"/>
                <w:sz w:val="18"/>
                <w:szCs w:val="18"/>
                <w:lang w:bidi="ar-SA"/>
              </w:rPr>
              <w:t>检查</w:t>
            </w:r>
          </w:p>
        </w:tc>
        <w:tc>
          <w:tcPr>
            <w:tcW w:w="2850" w:type="dxa"/>
            <w:gridSpan w:val="2"/>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c>
          <w:tcPr>
            <w:tcW w:w="4965" w:type="dxa"/>
            <w:gridSpan w:val="6"/>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r>
      <w:tr w:rsidR="00A2100E" w:rsidTr="008D79F6">
        <w:trPr>
          <w:jc w:val="center"/>
        </w:trPr>
        <w:tc>
          <w:tcPr>
            <w:tcW w:w="1125" w:type="dxa"/>
            <w:vMerge/>
            <w:shd w:val="clear" w:color="auto" w:fill="FFFFFF"/>
            <w:tcMar>
              <w:top w:w="0" w:type="dxa"/>
              <w:left w:w="105" w:type="dxa"/>
              <w:bottom w:w="0" w:type="dxa"/>
              <w:right w:w="105" w:type="dxa"/>
            </w:tcMar>
          </w:tcPr>
          <w:p w:rsidR="00A2100E" w:rsidRDefault="00A2100E" w:rsidP="00A2100E">
            <w:pPr>
              <w:spacing w:line="240" w:lineRule="exact"/>
              <w:rPr>
                <w:rFonts w:ascii="宋体" w:hAnsi="宋体" w:cs="宋体" w:hint="eastAsia"/>
                <w:color w:val="00000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转向系统检查</w:t>
            </w:r>
          </w:p>
        </w:tc>
        <w:tc>
          <w:tcPr>
            <w:tcW w:w="2850" w:type="dxa"/>
            <w:gridSpan w:val="2"/>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c>
          <w:tcPr>
            <w:tcW w:w="4965" w:type="dxa"/>
            <w:gridSpan w:val="6"/>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r>
      <w:tr w:rsidR="00A2100E" w:rsidTr="008D79F6">
        <w:trPr>
          <w:jc w:val="center"/>
        </w:trPr>
        <w:tc>
          <w:tcPr>
            <w:tcW w:w="1125" w:type="dxa"/>
            <w:vMerge/>
            <w:shd w:val="clear" w:color="auto" w:fill="FFFFFF"/>
            <w:tcMar>
              <w:top w:w="0" w:type="dxa"/>
              <w:left w:w="105" w:type="dxa"/>
              <w:bottom w:w="0" w:type="dxa"/>
              <w:right w:w="105" w:type="dxa"/>
            </w:tcMar>
          </w:tcPr>
          <w:p w:rsidR="00A2100E" w:rsidRDefault="00A2100E" w:rsidP="00A2100E">
            <w:pPr>
              <w:spacing w:line="240" w:lineRule="exact"/>
              <w:rPr>
                <w:rFonts w:ascii="宋体" w:hAnsi="宋体" w:cs="宋体" w:hint="eastAsia"/>
                <w:color w:val="00000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制动系统检查</w:t>
            </w:r>
          </w:p>
        </w:tc>
        <w:tc>
          <w:tcPr>
            <w:tcW w:w="2850" w:type="dxa"/>
            <w:gridSpan w:val="2"/>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c>
          <w:tcPr>
            <w:tcW w:w="4965" w:type="dxa"/>
            <w:gridSpan w:val="6"/>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r>
      <w:tr w:rsidR="00A2100E" w:rsidTr="008D79F6">
        <w:trPr>
          <w:jc w:val="center"/>
        </w:trPr>
        <w:tc>
          <w:tcPr>
            <w:tcW w:w="1125" w:type="dxa"/>
            <w:vMerge/>
            <w:shd w:val="clear" w:color="auto" w:fill="FFFFFF"/>
            <w:tcMar>
              <w:top w:w="0" w:type="dxa"/>
              <w:left w:w="105" w:type="dxa"/>
              <w:bottom w:w="0" w:type="dxa"/>
              <w:right w:w="105" w:type="dxa"/>
            </w:tcMar>
          </w:tcPr>
          <w:p w:rsidR="00A2100E" w:rsidRDefault="00A2100E" w:rsidP="00A2100E">
            <w:pPr>
              <w:spacing w:line="240" w:lineRule="exact"/>
              <w:rPr>
                <w:rFonts w:ascii="宋体" w:hAnsi="宋体" w:cs="宋体" w:hint="eastAsia"/>
                <w:color w:val="00000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安全装置检查</w:t>
            </w:r>
          </w:p>
        </w:tc>
        <w:tc>
          <w:tcPr>
            <w:tcW w:w="2850" w:type="dxa"/>
            <w:gridSpan w:val="2"/>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c>
          <w:tcPr>
            <w:tcW w:w="4965" w:type="dxa"/>
            <w:gridSpan w:val="6"/>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r>
      <w:tr w:rsidR="00A2100E" w:rsidTr="008D79F6">
        <w:trPr>
          <w:jc w:val="center"/>
        </w:trPr>
        <w:tc>
          <w:tcPr>
            <w:tcW w:w="1125" w:type="dxa"/>
            <w:vMerge/>
            <w:shd w:val="clear" w:color="auto" w:fill="FFFFFF"/>
            <w:tcMar>
              <w:top w:w="0" w:type="dxa"/>
              <w:left w:w="105" w:type="dxa"/>
              <w:bottom w:w="0" w:type="dxa"/>
              <w:right w:w="105" w:type="dxa"/>
            </w:tcMar>
          </w:tcPr>
          <w:p w:rsidR="00A2100E" w:rsidRDefault="00A2100E" w:rsidP="00A2100E">
            <w:pPr>
              <w:spacing w:line="240" w:lineRule="exact"/>
              <w:rPr>
                <w:rFonts w:ascii="宋体" w:hAnsi="宋体" w:cs="宋体" w:hint="eastAsia"/>
                <w:color w:val="00000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发动机检查</w:t>
            </w:r>
          </w:p>
        </w:tc>
        <w:tc>
          <w:tcPr>
            <w:tcW w:w="2850" w:type="dxa"/>
            <w:gridSpan w:val="2"/>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c>
          <w:tcPr>
            <w:tcW w:w="4965" w:type="dxa"/>
            <w:gridSpan w:val="6"/>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r>
      <w:tr w:rsidR="00A2100E" w:rsidTr="008D79F6">
        <w:trPr>
          <w:jc w:val="center"/>
        </w:trPr>
        <w:tc>
          <w:tcPr>
            <w:tcW w:w="1125" w:type="dxa"/>
            <w:vMerge/>
            <w:shd w:val="clear" w:color="auto" w:fill="FFFFFF"/>
            <w:tcMar>
              <w:top w:w="0" w:type="dxa"/>
              <w:left w:w="105" w:type="dxa"/>
              <w:bottom w:w="0" w:type="dxa"/>
              <w:right w:w="105" w:type="dxa"/>
            </w:tcMar>
          </w:tcPr>
          <w:p w:rsidR="00A2100E" w:rsidRDefault="00A2100E" w:rsidP="00A2100E">
            <w:pPr>
              <w:spacing w:line="240" w:lineRule="exact"/>
              <w:rPr>
                <w:rFonts w:ascii="宋体" w:hAnsi="宋体" w:cs="宋体" w:hint="eastAsia"/>
                <w:color w:val="00000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噪声检查</w:t>
            </w:r>
          </w:p>
        </w:tc>
        <w:tc>
          <w:tcPr>
            <w:tcW w:w="2850" w:type="dxa"/>
            <w:gridSpan w:val="2"/>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c>
          <w:tcPr>
            <w:tcW w:w="4965" w:type="dxa"/>
            <w:gridSpan w:val="6"/>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r>
      <w:tr w:rsidR="00A2100E" w:rsidTr="008D79F6">
        <w:trPr>
          <w:jc w:val="center"/>
        </w:trPr>
        <w:tc>
          <w:tcPr>
            <w:tcW w:w="1125" w:type="dxa"/>
            <w:vMerge/>
            <w:shd w:val="clear" w:color="auto" w:fill="FFFFFF"/>
            <w:tcMar>
              <w:top w:w="0" w:type="dxa"/>
              <w:left w:w="105" w:type="dxa"/>
              <w:bottom w:w="0" w:type="dxa"/>
              <w:right w:w="105" w:type="dxa"/>
            </w:tcMar>
          </w:tcPr>
          <w:p w:rsidR="00A2100E" w:rsidRDefault="00A2100E" w:rsidP="00A2100E">
            <w:pPr>
              <w:spacing w:line="240" w:lineRule="exact"/>
              <w:rPr>
                <w:rFonts w:ascii="宋体" w:hAnsi="宋体" w:cs="宋体" w:hint="eastAsia"/>
                <w:color w:val="000000"/>
                <w:sz w:val="18"/>
                <w:szCs w:val="18"/>
              </w:rPr>
            </w:pPr>
          </w:p>
        </w:tc>
        <w:tc>
          <w:tcPr>
            <w:tcW w:w="1544" w:type="dxa"/>
            <w:shd w:val="clear" w:color="auto" w:fill="FFFFFF"/>
            <w:tcMar>
              <w:top w:w="0" w:type="dxa"/>
              <w:left w:w="105" w:type="dxa"/>
              <w:bottom w:w="0" w:type="dxa"/>
              <w:right w:w="105" w:type="dxa"/>
            </w:tcMar>
          </w:tcPr>
          <w:p w:rsidR="00A2100E" w:rsidRDefault="00A2100E" w:rsidP="00A2100E">
            <w:pPr>
              <w:pStyle w:val="a4"/>
              <w:widowControl/>
              <w:spacing w:before="300" w:beforeAutospacing="0" w:after="0" w:afterAutospacing="0" w:line="240" w:lineRule="exact"/>
              <w:jc w:val="center"/>
              <w:rPr>
                <w:rFonts w:ascii="宋体" w:hAnsi="宋体" w:hint="eastAsia"/>
                <w:sz w:val="18"/>
                <w:szCs w:val="18"/>
                <w:lang w:bidi="ar-SA"/>
              </w:rPr>
            </w:pPr>
            <w:r>
              <w:rPr>
                <w:rFonts w:ascii="宋体" w:hAnsi="宋体" w:hint="eastAsia"/>
                <w:sz w:val="18"/>
                <w:szCs w:val="18"/>
                <w:lang w:bidi="ar-SA"/>
              </w:rPr>
              <w:t>排放限值检查</w:t>
            </w:r>
          </w:p>
        </w:tc>
        <w:tc>
          <w:tcPr>
            <w:tcW w:w="2850" w:type="dxa"/>
            <w:gridSpan w:val="2"/>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c>
          <w:tcPr>
            <w:tcW w:w="4965" w:type="dxa"/>
            <w:gridSpan w:val="6"/>
            <w:shd w:val="clear" w:color="auto" w:fill="FFFFFF"/>
            <w:tcMar>
              <w:top w:w="0" w:type="dxa"/>
              <w:left w:w="105" w:type="dxa"/>
              <w:bottom w:w="0" w:type="dxa"/>
              <w:right w:w="105" w:type="dxa"/>
            </w:tcMar>
          </w:tcPr>
          <w:p w:rsidR="00A2100E" w:rsidRDefault="00A2100E" w:rsidP="00A2100E">
            <w:pPr>
              <w:widowControl/>
              <w:spacing w:line="240" w:lineRule="exact"/>
              <w:jc w:val="left"/>
              <w:rPr>
                <w:rFonts w:ascii="宋体" w:hAnsi="宋体" w:cs="宋体" w:hint="eastAsia"/>
                <w:color w:val="000000"/>
                <w:sz w:val="18"/>
                <w:szCs w:val="18"/>
              </w:rPr>
            </w:pPr>
          </w:p>
        </w:tc>
      </w:tr>
      <w:tr w:rsidR="00A2100E" w:rsidTr="008D79F6">
        <w:trPr>
          <w:jc w:val="center"/>
        </w:trPr>
        <w:tc>
          <w:tcPr>
            <w:tcW w:w="10484" w:type="dxa"/>
            <w:gridSpan w:val="10"/>
            <w:shd w:val="clear" w:color="auto" w:fill="FFFFFF"/>
            <w:tcMar>
              <w:top w:w="0" w:type="dxa"/>
              <w:left w:w="105" w:type="dxa"/>
              <w:bottom w:w="0" w:type="dxa"/>
              <w:right w:w="105" w:type="dxa"/>
            </w:tcMar>
            <w:vAlign w:val="center"/>
          </w:tcPr>
          <w:p w:rsidR="00A2100E" w:rsidRDefault="00A2100E" w:rsidP="008D79F6">
            <w:pPr>
              <w:widowControl/>
              <w:spacing w:line="240" w:lineRule="atLeast"/>
              <w:jc w:val="center"/>
              <w:rPr>
                <w:rFonts w:ascii="宋体" w:hAnsi="宋体" w:cs="宋体" w:hint="eastAsia"/>
                <w:color w:val="000000"/>
                <w:sz w:val="18"/>
                <w:szCs w:val="18"/>
              </w:rPr>
            </w:pPr>
            <w:r>
              <w:rPr>
                <w:rFonts w:hAnsi="宋体" w:hint="eastAsia"/>
                <w:sz w:val="18"/>
                <w:szCs w:val="18"/>
              </w:rPr>
              <w:t>特殊说明</w:t>
            </w:r>
          </w:p>
        </w:tc>
      </w:tr>
      <w:tr w:rsidR="00A2100E" w:rsidTr="008D79F6">
        <w:trPr>
          <w:jc w:val="center"/>
        </w:trPr>
        <w:tc>
          <w:tcPr>
            <w:tcW w:w="10484" w:type="dxa"/>
            <w:gridSpan w:val="10"/>
            <w:shd w:val="clear" w:color="auto" w:fill="FFFFFF"/>
            <w:vAlign w:val="center"/>
          </w:tcPr>
          <w:p w:rsidR="00A2100E" w:rsidRDefault="00A2100E" w:rsidP="00A2100E">
            <w:pPr>
              <w:pStyle w:val="a8"/>
              <w:numPr>
                <w:ilvl w:val="0"/>
                <w:numId w:val="3"/>
              </w:numPr>
              <w:jc w:val="left"/>
              <w:rPr>
                <w:rFonts w:hAnsi="宋体"/>
                <w:sz w:val="18"/>
                <w:szCs w:val="18"/>
              </w:rPr>
            </w:pPr>
            <w:r>
              <w:rPr>
                <w:rFonts w:hAnsi="宋体" w:hint="eastAsia"/>
                <w:sz w:val="18"/>
                <w:szCs w:val="18"/>
              </w:rPr>
              <w:t>设备曾发生过的重大事故，如翻车、火灾、被水浸泡；</w:t>
            </w:r>
          </w:p>
          <w:p w:rsidR="00A2100E" w:rsidRDefault="00A2100E" w:rsidP="00A2100E">
            <w:pPr>
              <w:pStyle w:val="a8"/>
              <w:numPr>
                <w:ilvl w:val="0"/>
                <w:numId w:val="3"/>
              </w:numPr>
              <w:jc w:val="left"/>
              <w:rPr>
                <w:rFonts w:hAnsi="宋体"/>
                <w:sz w:val="18"/>
                <w:szCs w:val="18"/>
              </w:rPr>
            </w:pPr>
            <w:r>
              <w:rPr>
                <w:rFonts w:hAnsi="宋体" w:hint="eastAsia"/>
                <w:sz w:val="18"/>
                <w:szCs w:val="18"/>
              </w:rPr>
              <w:t>维护维修记录；</w:t>
            </w:r>
          </w:p>
          <w:p w:rsidR="00A2100E" w:rsidRDefault="00A2100E" w:rsidP="00A2100E">
            <w:pPr>
              <w:pStyle w:val="a8"/>
              <w:numPr>
                <w:ilvl w:val="0"/>
                <w:numId w:val="3"/>
              </w:numPr>
              <w:jc w:val="left"/>
              <w:rPr>
                <w:rFonts w:hAnsi="宋体"/>
                <w:sz w:val="18"/>
                <w:szCs w:val="18"/>
              </w:rPr>
            </w:pPr>
            <w:r>
              <w:rPr>
                <w:rFonts w:hAnsi="宋体" w:hint="eastAsia"/>
                <w:sz w:val="18"/>
                <w:szCs w:val="18"/>
              </w:rPr>
              <w:t>配有特殊装置的说明；</w:t>
            </w:r>
          </w:p>
          <w:p w:rsidR="00A2100E" w:rsidRDefault="00A2100E" w:rsidP="00A2100E">
            <w:pPr>
              <w:pStyle w:val="a8"/>
              <w:numPr>
                <w:ilvl w:val="0"/>
                <w:numId w:val="3"/>
              </w:numPr>
              <w:jc w:val="left"/>
              <w:rPr>
                <w:rFonts w:hAnsi="宋体" w:cs="宋体" w:hint="eastAsia"/>
                <w:color w:val="000000"/>
                <w:sz w:val="18"/>
                <w:szCs w:val="18"/>
              </w:rPr>
            </w:pPr>
            <w:r>
              <w:rPr>
                <w:rFonts w:hAnsi="宋体" w:hint="eastAsia"/>
                <w:sz w:val="18"/>
                <w:szCs w:val="18"/>
              </w:rPr>
              <w:t>其他需要说明事项。</w:t>
            </w:r>
          </w:p>
        </w:tc>
      </w:tr>
      <w:tr w:rsidR="00A2100E" w:rsidTr="008D79F6">
        <w:trPr>
          <w:jc w:val="center"/>
        </w:trPr>
        <w:tc>
          <w:tcPr>
            <w:tcW w:w="10484" w:type="dxa"/>
            <w:gridSpan w:val="10"/>
            <w:shd w:val="clear" w:color="auto" w:fill="FFFFFF"/>
            <w:vAlign w:val="center"/>
          </w:tcPr>
          <w:p w:rsidR="00A2100E" w:rsidRDefault="00A2100E" w:rsidP="008D79F6">
            <w:pPr>
              <w:widowControl/>
              <w:jc w:val="center"/>
              <w:rPr>
                <w:rFonts w:ascii="宋体" w:hAnsi="宋体"/>
                <w:bCs/>
                <w:kern w:val="0"/>
                <w:sz w:val="18"/>
                <w:szCs w:val="18"/>
              </w:rPr>
            </w:pPr>
            <w:r>
              <w:rPr>
                <w:rFonts w:ascii="宋体" w:hAnsi="宋体" w:hint="eastAsia"/>
                <w:kern w:val="0"/>
                <w:sz w:val="18"/>
                <w:szCs w:val="18"/>
              </w:rPr>
              <w:t xml:space="preserve">　</w:t>
            </w:r>
            <w:r>
              <w:rPr>
                <w:rFonts w:ascii="宋体" w:hAnsi="宋体" w:hint="eastAsia"/>
                <w:bCs/>
                <w:kern w:val="0"/>
                <w:sz w:val="18"/>
                <w:szCs w:val="18"/>
              </w:rPr>
              <w:t>鉴 定 意 见</w:t>
            </w:r>
          </w:p>
          <w:p w:rsidR="00A2100E" w:rsidRDefault="00A2100E" w:rsidP="008D79F6">
            <w:pPr>
              <w:widowControl/>
              <w:jc w:val="center"/>
              <w:rPr>
                <w:rFonts w:ascii="宋体" w:hAnsi="宋体"/>
                <w:b/>
                <w:bCs/>
                <w:kern w:val="0"/>
                <w:sz w:val="18"/>
                <w:szCs w:val="18"/>
              </w:rPr>
            </w:pPr>
          </w:p>
          <w:p w:rsidR="00A2100E" w:rsidRDefault="00A2100E" w:rsidP="008D79F6">
            <w:pPr>
              <w:widowControl/>
              <w:rPr>
                <w:rFonts w:ascii="宋体" w:hAnsi="宋体"/>
                <w:b/>
                <w:bCs/>
                <w:kern w:val="0"/>
                <w:sz w:val="18"/>
                <w:szCs w:val="18"/>
              </w:rPr>
            </w:pPr>
          </w:p>
          <w:p w:rsidR="00A2100E" w:rsidRDefault="00A2100E" w:rsidP="008D79F6">
            <w:pPr>
              <w:widowControl/>
              <w:jc w:val="center"/>
              <w:rPr>
                <w:rFonts w:ascii="宋体" w:hAnsi="宋体"/>
                <w:b/>
                <w:bCs/>
                <w:kern w:val="0"/>
                <w:sz w:val="18"/>
                <w:szCs w:val="18"/>
              </w:rPr>
            </w:pPr>
          </w:p>
          <w:p w:rsidR="00A2100E" w:rsidRDefault="00A2100E" w:rsidP="008D79F6">
            <w:pPr>
              <w:widowControl/>
              <w:jc w:val="left"/>
              <w:rPr>
                <w:rFonts w:ascii="宋体" w:hAnsi="宋体"/>
                <w:kern w:val="0"/>
                <w:sz w:val="18"/>
                <w:szCs w:val="18"/>
              </w:rPr>
            </w:pPr>
            <w:r>
              <w:rPr>
                <w:rFonts w:ascii="宋体" w:hAnsi="宋体" w:hint="eastAsia"/>
                <w:kern w:val="0"/>
                <w:sz w:val="18"/>
                <w:szCs w:val="18"/>
              </w:rPr>
              <w:t>鉴定单位（盖章）：                      鉴定评估师签字：</w:t>
            </w:r>
          </w:p>
          <w:p w:rsidR="00A2100E" w:rsidRDefault="00A2100E" w:rsidP="008D79F6">
            <w:pPr>
              <w:widowControl/>
              <w:spacing w:line="149" w:lineRule="atLeast"/>
              <w:jc w:val="center"/>
              <w:rPr>
                <w:rFonts w:ascii="宋体" w:hAnsi="宋体" w:cs="宋体" w:hint="eastAsia"/>
                <w:color w:val="000000"/>
                <w:sz w:val="18"/>
                <w:szCs w:val="18"/>
              </w:rPr>
            </w:pPr>
            <w:r>
              <w:rPr>
                <w:rFonts w:ascii="宋体" w:hAnsi="宋体" w:hint="eastAsia"/>
                <w:kern w:val="0"/>
                <w:sz w:val="18"/>
                <w:szCs w:val="18"/>
              </w:rPr>
              <w:t xml:space="preserve">                                                                                  鉴定日期：  年   月   日</w:t>
            </w:r>
          </w:p>
        </w:tc>
      </w:tr>
      <w:tr w:rsidR="00A2100E" w:rsidTr="008D79F6">
        <w:trPr>
          <w:jc w:val="center"/>
        </w:trPr>
        <w:tc>
          <w:tcPr>
            <w:tcW w:w="10484" w:type="dxa"/>
            <w:gridSpan w:val="10"/>
            <w:shd w:val="clear" w:color="auto" w:fill="FFFFFF"/>
            <w:vAlign w:val="center"/>
          </w:tcPr>
          <w:p w:rsidR="00A2100E" w:rsidRDefault="00A2100E" w:rsidP="008D79F6">
            <w:pPr>
              <w:pStyle w:val="Style3"/>
              <w:rPr>
                <w:rFonts w:ascii="宋体" w:hAnsi="宋体"/>
                <w:sz w:val="18"/>
                <w:szCs w:val="18"/>
              </w:rPr>
            </w:pPr>
            <w:r>
              <w:rPr>
                <w:rFonts w:ascii="宋体" w:hAnsi="宋体" w:hint="eastAsia"/>
                <w:sz w:val="18"/>
                <w:szCs w:val="18"/>
              </w:rPr>
              <w:t>鉴定意见中应写明如下内容：</w:t>
            </w:r>
          </w:p>
          <w:p w:rsidR="00A2100E" w:rsidRDefault="00A2100E" w:rsidP="00A2100E">
            <w:pPr>
              <w:pStyle w:val="a8"/>
              <w:numPr>
                <w:ilvl w:val="0"/>
                <w:numId w:val="4"/>
              </w:numPr>
              <w:jc w:val="left"/>
              <w:rPr>
                <w:rFonts w:hAnsi="宋体"/>
                <w:sz w:val="18"/>
                <w:szCs w:val="18"/>
              </w:rPr>
            </w:pPr>
            <w:r>
              <w:rPr>
                <w:rFonts w:hAnsi="宋体" w:hint="eastAsia"/>
                <w:sz w:val="18"/>
                <w:szCs w:val="18"/>
              </w:rPr>
              <w:t>被鉴定设备项次合格率及整体评价等级；</w:t>
            </w:r>
          </w:p>
          <w:p w:rsidR="00A2100E" w:rsidRDefault="00A2100E" w:rsidP="00A2100E">
            <w:pPr>
              <w:pStyle w:val="a8"/>
              <w:numPr>
                <w:ilvl w:val="0"/>
                <w:numId w:val="4"/>
              </w:numPr>
              <w:jc w:val="left"/>
              <w:rPr>
                <w:rFonts w:hAnsi="宋体"/>
                <w:sz w:val="18"/>
                <w:szCs w:val="18"/>
              </w:rPr>
            </w:pPr>
            <w:r>
              <w:rPr>
                <w:rFonts w:hAnsi="宋体" w:hint="eastAsia"/>
                <w:sz w:val="18"/>
                <w:szCs w:val="18"/>
              </w:rPr>
              <w:t>被鉴定设备有盗窃、改（拼）装等嫌疑的，应提示“不宜进行交易”；</w:t>
            </w:r>
          </w:p>
          <w:p w:rsidR="00A2100E" w:rsidRDefault="00A2100E" w:rsidP="00A2100E">
            <w:pPr>
              <w:pStyle w:val="a8"/>
              <w:numPr>
                <w:ilvl w:val="0"/>
                <w:numId w:val="4"/>
              </w:numPr>
              <w:jc w:val="left"/>
              <w:rPr>
                <w:rFonts w:hAnsi="宋体" w:cs="宋体" w:hint="eastAsia"/>
                <w:color w:val="000000"/>
                <w:sz w:val="18"/>
                <w:szCs w:val="18"/>
              </w:rPr>
            </w:pPr>
            <w:r>
              <w:rPr>
                <w:rFonts w:hAnsi="宋体" w:hint="eastAsia"/>
                <w:sz w:val="18"/>
                <w:szCs w:val="18"/>
              </w:rPr>
              <w:t>若否决项缺失或失效时，应提示“不宜使用”。</w:t>
            </w:r>
          </w:p>
        </w:tc>
      </w:tr>
    </w:tbl>
    <w:p w:rsidR="00A2100E" w:rsidRDefault="00A2100E" w:rsidP="00A2100E">
      <w:pPr>
        <w:pStyle w:val="a4"/>
        <w:widowControl/>
        <w:shd w:val="clear" w:color="auto" w:fill="FFFFFF"/>
        <w:spacing w:before="300" w:beforeAutospacing="0" w:after="0" w:afterAutospacing="0" w:line="450" w:lineRule="atLeast"/>
        <w:ind w:firstLine="420"/>
        <w:rPr>
          <w:rFonts w:ascii="宋体" w:hAnsi="宋体" w:cs="宋体" w:hint="eastAsia"/>
          <w:color w:val="333333"/>
          <w:sz w:val="21"/>
          <w:szCs w:val="21"/>
        </w:rPr>
      </w:pPr>
      <w:r>
        <w:rPr>
          <w:b/>
          <w:color w:val="333333"/>
          <w:sz w:val="21"/>
          <w:szCs w:val="21"/>
          <w:shd w:val="clear" w:color="auto" w:fill="FFFFFF"/>
        </w:rPr>
        <w:t>声明</w:t>
      </w:r>
      <w:r>
        <w:rPr>
          <w:color w:val="333333"/>
          <w:sz w:val="21"/>
          <w:szCs w:val="21"/>
          <w:shd w:val="clear" w:color="auto" w:fill="FFFFFF"/>
        </w:rPr>
        <w:t>：本</w:t>
      </w:r>
      <w:r>
        <w:rPr>
          <w:rFonts w:hint="eastAsia"/>
          <w:color w:val="333333"/>
          <w:sz w:val="21"/>
          <w:szCs w:val="21"/>
          <w:shd w:val="clear" w:color="auto" w:fill="FFFFFF"/>
        </w:rPr>
        <w:t>二手设备信息</w:t>
      </w:r>
      <w:r>
        <w:rPr>
          <w:color w:val="333333"/>
          <w:sz w:val="21"/>
          <w:szCs w:val="21"/>
          <w:shd w:val="clear" w:color="auto" w:fill="FFFFFF"/>
        </w:rPr>
        <w:t>表所体现的</w:t>
      </w:r>
      <w:r>
        <w:rPr>
          <w:rFonts w:hint="eastAsia"/>
          <w:color w:val="333333"/>
          <w:sz w:val="21"/>
          <w:szCs w:val="21"/>
          <w:shd w:val="clear" w:color="auto" w:fill="FFFFFF"/>
        </w:rPr>
        <w:t>设备技术状况</w:t>
      </w:r>
      <w:r>
        <w:rPr>
          <w:color w:val="333333"/>
          <w:sz w:val="21"/>
          <w:szCs w:val="21"/>
          <w:shd w:val="clear" w:color="auto" w:fill="FFFFFF"/>
        </w:rPr>
        <w:t>鉴定结果仅为鉴定日期当日被鉴定</w:t>
      </w:r>
      <w:r>
        <w:rPr>
          <w:rFonts w:hint="eastAsia"/>
          <w:color w:val="333333"/>
          <w:sz w:val="21"/>
          <w:szCs w:val="21"/>
          <w:shd w:val="clear" w:color="auto" w:fill="FFFFFF"/>
        </w:rPr>
        <w:t>设备</w:t>
      </w:r>
      <w:r>
        <w:rPr>
          <w:color w:val="333333"/>
          <w:sz w:val="21"/>
          <w:szCs w:val="21"/>
          <w:shd w:val="clear" w:color="auto" w:fill="FFFFFF"/>
        </w:rPr>
        <w:t>的技术状况表现与描述，若在当日内被鉴定</w:t>
      </w:r>
      <w:r>
        <w:rPr>
          <w:rFonts w:hint="eastAsia"/>
          <w:color w:val="333333"/>
          <w:sz w:val="21"/>
          <w:szCs w:val="21"/>
          <w:shd w:val="clear" w:color="auto" w:fill="FFFFFF"/>
        </w:rPr>
        <w:t>设备</w:t>
      </w:r>
      <w:r>
        <w:rPr>
          <w:color w:val="333333"/>
          <w:sz w:val="21"/>
          <w:szCs w:val="21"/>
          <w:shd w:val="clear" w:color="auto" w:fill="FFFFFF"/>
        </w:rPr>
        <w:t>的市场价值或因</w:t>
      </w:r>
      <w:r>
        <w:rPr>
          <w:rFonts w:hint="eastAsia"/>
          <w:color w:val="333333"/>
          <w:sz w:val="21"/>
          <w:szCs w:val="21"/>
          <w:shd w:val="clear" w:color="auto" w:fill="FFFFFF"/>
        </w:rPr>
        <w:t>客观因素影响</w:t>
      </w:r>
      <w:r>
        <w:rPr>
          <w:color w:val="333333"/>
          <w:sz w:val="21"/>
          <w:szCs w:val="21"/>
          <w:shd w:val="clear" w:color="auto" w:fill="FFFFFF"/>
        </w:rPr>
        <w:t>导致</w:t>
      </w:r>
      <w:r>
        <w:rPr>
          <w:rFonts w:hint="eastAsia"/>
          <w:color w:val="333333"/>
          <w:sz w:val="21"/>
          <w:szCs w:val="21"/>
          <w:shd w:val="clear" w:color="auto" w:fill="FFFFFF"/>
        </w:rPr>
        <w:t>设备</w:t>
      </w:r>
      <w:r>
        <w:rPr>
          <w:color w:val="333333"/>
          <w:sz w:val="21"/>
          <w:szCs w:val="21"/>
          <w:shd w:val="clear" w:color="auto" w:fill="FFFFFF"/>
        </w:rPr>
        <w:t>的价值发生变化，对</w:t>
      </w:r>
      <w:r>
        <w:rPr>
          <w:rFonts w:hint="eastAsia"/>
          <w:color w:val="333333"/>
          <w:sz w:val="21"/>
          <w:szCs w:val="21"/>
          <w:shd w:val="clear" w:color="auto" w:fill="FFFFFF"/>
        </w:rPr>
        <w:t>设备</w:t>
      </w:r>
      <w:r>
        <w:rPr>
          <w:color w:val="333333"/>
          <w:sz w:val="21"/>
          <w:szCs w:val="21"/>
          <w:shd w:val="clear" w:color="auto" w:fill="FFFFFF"/>
        </w:rPr>
        <w:t>鉴定结果产生明显影响时，本</w:t>
      </w:r>
      <w:r>
        <w:rPr>
          <w:rFonts w:hint="eastAsia"/>
          <w:color w:val="333333"/>
          <w:sz w:val="21"/>
          <w:szCs w:val="21"/>
          <w:shd w:val="clear" w:color="auto" w:fill="FFFFFF"/>
        </w:rPr>
        <w:t>二手设备信息表</w:t>
      </w:r>
      <w:r>
        <w:rPr>
          <w:color w:val="333333"/>
          <w:sz w:val="21"/>
          <w:szCs w:val="21"/>
          <w:shd w:val="clear" w:color="auto" w:fill="FFFFFF"/>
        </w:rPr>
        <w:t>不作为参考依据。</w:t>
      </w:r>
    </w:p>
    <w:p w:rsidR="00A2100E" w:rsidRDefault="00A2100E" w:rsidP="00A2100E">
      <w:pPr>
        <w:pStyle w:val="a4"/>
        <w:widowControl/>
        <w:shd w:val="clear" w:color="auto" w:fill="FFFFFF"/>
        <w:spacing w:before="300" w:beforeAutospacing="0" w:after="0" w:afterAutospacing="0" w:line="450" w:lineRule="atLeast"/>
        <w:ind w:firstLine="420"/>
        <w:rPr>
          <w:rFonts w:ascii="宋体" w:hAnsi="宋体" w:cs="宋体" w:hint="eastAsia"/>
          <w:color w:val="333333"/>
          <w:sz w:val="21"/>
          <w:szCs w:val="21"/>
        </w:rPr>
      </w:pPr>
      <w:r>
        <w:rPr>
          <w:b/>
          <w:color w:val="333333"/>
          <w:sz w:val="21"/>
          <w:szCs w:val="21"/>
          <w:shd w:val="clear" w:color="auto" w:fill="FFFFFF"/>
        </w:rPr>
        <w:t>说明</w:t>
      </w:r>
      <w:r>
        <w:rPr>
          <w:color w:val="333333"/>
          <w:sz w:val="21"/>
          <w:szCs w:val="21"/>
          <w:shd w:val="clear" w:color="auto" w:fill="FFFFFF"/>
        </w:rPr>
        <w:t>：本</w:t>
      </w:r>
      <w:r>
        <w:rPr>
          <w:rFonts w:hint="eastAsia"/>
          <w:color w:val="333333"/>
          <w:sz w:val="21"/>
          <w:szCs w:val="21"/>
          <w:shd w:val="clear" w:color="auto" w:fill="FFFFFF"/>
        </w:rPr>
        <w:t>二手设备信息</w:t>
      </w:r>
      <w:r>
        <w:rPr>
          <w:color w:val="333333"/>
          <w:sz w:val="21"/>
          <w:szCs w:val="21"/>
          <w:shd w:val="clear" w:color="auto" w:fill="FFFFFF"/>
        </w:rPr>
        <w:t>表由</w:t>
      </w:r>
      <w:r>
        <w:rPr>
          <w:rFonts w:hint="eastAsia"/>
          <w:color w:val="333333"/>
          <w:sz w:val="21"/>
          <w:szCs w:val="21"/>
          <w:shd w:val="clear" w:color="auto" w:fill="FFFFFF"/>
        </w:rPr>
        <w:t>二手设备流通</w:t>
      </w:r>
      <w:r>
        <w:rPr>
          <w:color w:val="333333"/>
          <w:sz w:val="21"/>
          <w:szCs w:val="21"/>
          <w:shd w:val="clear" w:color="auto" w:fill="FFFFFF"/>
        </w:rPr>
        <w:t>企业使用，作为</w:t>
      </w:r>
      <w:r>
        <w:rPr>
          <w:rFonts w:hint="eastAsia"/>
          <w:color w:val="333333"/>
          <w:sz w:val="21"/>
          <w:szCs w:val="21"/>
          <w:shd w:val="clear" w:color="auto" w:fill="FFFFFF"/>
        </w:rPr>
        <w:t>二手设备</w:t>
      </w:r>
      <w:r>
        <w:rPr>
          <w:color w:val="333333"/>
          <w:sz w:val="21"/>
          <w:szCs w:val="21"/>
          <w:shd w:val="clear" w:color="auto" w:fill="FFFFFF"/>
        </w:rPr>
        <w:t>交易合同的附件。</w:t>
      </w:r>
      <w:r>
        <w:rPr>
          <w:rFonts w:hint="eastAsia"/>
          <w:color w:val="333333"/>
          <w:sz w:val="21"/>
          <w:szCs w:val="21"/>
          <w:shd w:val="clear" w:color="auto" w:fill="FFFFFF"/>
        </w:rPr>
        <w:t>设备</w:t>
      </w:r>
      <w:r>
        <w:rPr>
          <w:color w:val="333333"/>
          <w:sz w:val="21"/>
          <w:szCs w:val="21"/>
          <w:shd w:val="clear" w:color="auto" w:fill="FFFFFF"/>
        </w:rPr>
        <w:t>展卖期间</w:t>
      </w:r>
      <w:r>
        <w:rPr>
          <w:rFonts w:hint="eastAsia"/>
          <w:color w:val="333333"/>
          <w:sz w:val="21"/>
          <w:szCs w:val="21"/>
          <w:shd w:val="clear" w:color="auto" w:fill="FFFFFF"/>
        </w:rPr>
        <w:t>随设备一同展示</w:t>
      </w:r>
      <w:r>
        <w:rPr>
          <w:color w:val="333333"/>
          <w:sz w:val="21"/>
          <w:szCs w:val="21"/>
          <w:shd w:val="clear" w:color="auto" w:fill="FFFFFF"/>
        </w:rPr>
        <w:t>，供消费者参阅。</w:t>
      </w:r>
    </w:p>
    <w:p w:rsidR="00A2100E" w:rsidRDefault="00A2100E" w:rsidP="00A2100E">
      <w:pPr>
        <w:pStyle w:val="a3"/>
        <w:ind w:firstLineChars="0" w:firstLine="0"/>
        <w:rPr>
          <w:rFonts w:hint="eastAsia"/>
        </w:rPr>
      </w:pPr>
    </w:p>
    <w:bookmarkEnd w:id="171"/>
    <w:bookmarkEnd w:id="172"/>
    <w:bookmarkEnd w:id="173"/>
    <w:bookmarkEnd w:id="174"/>
    <w:bookmarkEnd w:id="175"/>
    <w:bookmarkEnd w:id="176"/>
    <w:bookmarkEnd w:id="177"/>
    <w:bookmarkEnd w:id="178"/>
    <w:bookmarkEnd w:id="179"/>
    <w:bookmarkEnd w:id="180"/>
    <w:bookmarkEnd w:id="181"/>
    <w:bookmarkEnd w:id="182"/>
    <w:bookmarkEnd w:id="183"/>
    <w:p w:rsidR="00D3674D" w:rsidRPr="00A2100E" w:rsidRDefault="00D3674D"/>
    <w:sectPr w:rsidR="00D3674D" w:rsidRPr="00A2100E" w:rsidSect="00D367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D3F31"/>
    <w:multiLevelType w:val="multilevel"/>
    <w:tmpl w:val="0C3D3F3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568"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color w:val="auto"/>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443F6672"/>
    <w:multiLevelType w:val="multilevel"/>
    <w:tmpl w:val="443F667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4C50F90"/>
    <w:multiLevelType w:val="multilevel"/>
    <w:tmpl w:val="44C50F90"/>
    <w:lvl w:ilvl="0">
      <w:start w:val="1"/>
      <w:numFmt w:val="lowerLetter"/>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100E"/>
    <w:rsid w:val="00003B1F"/>
    <w:rsid w:val="000171DF"/>
    <w:rsid w:val="00022289"/>
    <w:rsid w:val="0002431D"/>
    <w:rsid w:val="000F7E73"/>
    <w:rsid w:val="00116EFD"/>
    <w:rsid w:val="00191BAB"/>
    <w:rsid w:val="002C4917"/>
    <w:rsid w:val="00361707"/>
    <w:rsid w:val="00365159"/>
    <w:rsid w:val="003C76B0"/>
    <w:rsid w:val="003F61DC"/>
    <w:rsid w:val="003F7219"/>
    <w:rsid w:val="00407FC6"/>
    <w:rsid w:val="0043090C"/>
    <w:rsid w:val="004974A2"/>
    <w:rsid w:val="004B4D18"/>
    <w:rsid w:val="00581690"/>
    <w:rsid w:val="005D6811"/>
    <w:rsid w:val="005E0284"/>
    <w:rsid w:val="006058BB"/>
    <w:rsid w:val="00617774"/>
    <w:rsid w:val="00632F8E"/>
    <w:rsid w:val="00634B7D"/>
    <w:rsid w:val="00634E79"/>
    <w:rsid w:val="00650865"/>
    <w:rsid w:val="00696418"/>
    <w:rsid w:val="00762AD7"/>
    <w:rsid w:val="00782BAE"/>
    <w:rsid w:val="007D3B6A"/>
    <w:rsid w:val="007F01D9"/>
    <w:rsid w:val="007F12DF"/>
    <w:rsid w:val="008464C5"/>
    <w:rsid w:val="00893535"/>
    <w:rsid w:val="008B10A2"/>
    <w:rsid w:val="008B523D"/>
    <w:rsid w:val="008E3D1D"/>
    <w:rsid w:val="00922492"/>
    <w:rsid w:val="009301F4"/>
    <w:rsid w:val="00935104"/>
    <w:rsid w:val="00936648"/>
    <w:rsid w:val="00965B58"/>
    <w:rsid w:val="009B60C2"/>
    <w:rsid w:val="009C2091"/>
    <w:rsid w:val="009C4C2A"/>
    <w:rsid w:val="009D0F9D"/>
    <w:rsid w:val="00A17630"/>
    <w:rsid w:val="00A2100E"/>
    <w:rsid w:val="00A60671"/>
    <w:rsid w:val="00A64DB7"/>
    <w:rsid w:val="00A950A1"/>
    <w:rsid w:val="00AC6366"/>
    <w:rsid w:val="00AF1BEA"/>
    <w:rsid w:val="00AF24E9"/>
    <w:rsid w:val="00B63FC3"/>
    <w:rsid w:val="00B82228"/>
    <w:rsid w:val="00BE4777"/>
    <w:rsid w:val="00C400B5"/>
    <w:rsid w:val="00C60DDA"/>
    <w:rsid w:val="00C8618B"/>
    <w:rsid w:val="00D232B6"/>
    <w:rsid w:val="00D30F32"/>
    <w:rsid w:val="00D3674D"/>
    <w:rsid w:val="00D5624B"/>
    <w:rsid w:val="00D62D59"/>
    <w:rsid w:val="00D639BA"/>
    <w:rsid w:val="00D8271D"/>
    <w:rsid w:val="00DD7B23"/>
    <w:rsid w:val="00E15752"/>
    <w:rsid w:val="00E16B99"/>
    <w:rsid w:val="00EC6CCA"/>
    <w:rsid w:val="00F873B2"/>
    <w:rsid w:val="00FA15B6"/>
    <w:rsid w:val="00FA56B9"/>
    <w:rsid w:val="00FF6B8D"/>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00E"/>
    <w:pPr>
      <w:widowControl w:val="0"/>
      <w:jc w:val="both"/>
    </w:pPr>
    <w:rPr>
      <w:rFonts w:ascii="Times New Roman" w:eastAsia="宋体" w:hAnsi="Times New Roman" w:cs="Times New Roman"/>
      <w:szCs w:val="24"/>
      <w:lang w:bidi="ar-SA"/>
    </w:rPr>
  </w:style>
  <w:style w:type="paragraph" w:styleId="1">
    <w:name w:val="heading 1"/>
    <w:basedOn w:val="a"/>
    <w:next w:val="a"/>
    <w:link w:val="1Char"/>
    <w:qFormat/>
    <w:rsid w:val="00A2100E"/>
    <w:pPr>
      <w:spacing w:before="100" w:beforeAutospacing="1" w:after="100" w:afterAutospacing="1"/>
      <w:jc w:val="left"/>
      <w:outlineLvl w:val="0"/>
    </w:pPr>
    <w:rPr>
      <w:rFonts w:ascii="宋体" w:hAnsi="宋体" w:hint="eastAsia"/>
      <w:b/>
      <w:kern w:val="44"/>
      <w:sz w:val="48"/>
      <w:szCs w:val="48"/>
      <w:lang w:bidi="mn-Mong-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2100E"/>
    <w:rPr>
      <w:rFonts w:ascii="宋体" w:eastAsia="宋体" w:hAnsi="宋体" w:cs="Times New Roman"/>
      <w:b/>
      <w:kern w:val="44"/>
      <w:sz w:val="48"/>
      <w:szCs w:val="48"/>
    </w:rPr>
  </w:style>
  <w:style w:type="character" w:customStyle="1" w:styleId="Char">
    <w:name w:val="段 Char"/>
    <w:basedOn w:val="a0"/>
    <w:link w:val="a3"/>
    <w:rsid w:val="00A2100E"/>
    <w:rPr>
      <w:rFonts w:ascii="宋体"/>
      <w:lang w:bidi="ar-SA"/>
    </w:rPr>
  </w:style>
  <w:style w:type="paragraph" w:customStyle="1" w:styleId="a3">
    <w:name w:val="段"/>
    <w:link w:val="Char"/>
    <w:rsid w:val="00A2100E"/>
    <w:pPr>
      <w:tabs>
        <w:tab w:val="center" w:pos="4201"/>
        <w:tab w:val="right" w:leader="dot" w:pos="9298"/>
      </w:tabs>
      <w:autoSpaceDE w:val="0"/>
      <w:autoSpaceDN w:val="0"/>
      <w:ind w:firstLineChars="200" w:firstLine="420"/>
      <w:jc w:val="both"/>
    </w:pPr>
    <w:rPr>
      <w:rFonts w:ascii="宋体"/>
      <w:lang w:bidi="ar-SA"/>
    </w:rPr>
  </w:style>
  <w:style w:type="paragraph" w:styleId="a4">
    <w:name w:val="Normal (Web)"/>
    <w:basedOn w:val="a"/>
    <w:rsid w:val="00A2100E"/>
    <w:pPr>
      <w:spacing w:before="100" w:beforeAutospacing="1" w:after="100" w:afterAutospacing="1"/>
      <w:jc w:val="left"/>
    </w:pPr>
    <w:rPr>
      <w:kern w:val="0"/>
      <w:sz w:val="24"/>
      <w:lang w:bidi="mn-Mong-CN"/>
    </w:rPr>
  </w:style>
  <w:style w:type="paragraph" w:customStyle="1" w:styleId="a5">
    <w:name w:val="目次、标准名称标题"/>
    <w:basedOn w:val="a"/>
    <w:next w:val="a3"/>
    <w:rsid w:val="00A2100E"/>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6">
    <w:name w:val="一级条标题"/>
    <w:next w:val="a3"/>
    <w:rsid w:val="00A2100E"/>
    <w:pPr>
      <w:numPr>
        <w:ilvl w:val="1"/>
        <w:numId w:val="4"/>
      </w:numPr>
      <w:spacing w:beforeLines="50" w:afterLines="50"/>
      <w:ind w:left="0"/>
      <w:outlineLvl w:val="2"/>
    </w:pPr>
    <w:rPr>
      <w:rFonts w:ascii="黑体" w:eastAsia="黑体" w:hAnsi="Times New Roman" w:cs="Times New Roman"/>
      <w:kern w:val="0"/>
      <w:szCs w:val="21"/>
      <w:lang w:bidi="ar-SA"/>
    </w:rPr>
  </w:style>
  <w:style w:type="paragraph" w:customStyle="1" w:styleId="a7">
    <w:name w:val="章标题"/>
    <w:next w:val="a3"/>
    <w:rsid w:val="00A2100E"/>
    <w:pPr>
      <w:numPr>
        <w:numId w:val="4"/>
      </w:numPr>
      <w:spacing w:beforeLines="100" w:afterLines="100"/>
      <w:jc w:val="both"/>
      <w:outlineLvl w:val="1"/>
    </w:pPr>
    <w:rPr>
      <w:rFonts w:ascii="黑体" w:eastAsia="黑体" w:hAnsi="Times New Roman" w:cs="Times New Roman"/>
      <w:kern w:val="0"/>
      <w:szCs w:val="20"/>
      <w:lang w:bidi="ar-SA"/>
    </w:rPr>
  </w:style>
  <w:style w:type="paragraph" w:customStyle="1" w:styleId="a8">
    <w:name w:val="字母编号列项（一级）"/>
    <w:rsid w:val="00A2100E"/>
    <w:pPr>
      <w:numPr>
        <w:numId w:val="2"/>
      </w:numPr>
      <w:tabs>
        <w:tab w:val="left" w:pos="839"/>
      </w:tabs>
      <w:jc w:val="both"/>
    </w:pPr>
    <w:rPr>
      <w:rFonts w:ascii="宋体" w:eastAsia="宋体" w:hAnsi="Times New Roman" w:cs="Times New Roman"/>
      <w:kern w:val="0"/>
      <w:szCs w:val="20"/>
      <w:lang w:bidi="ar-SA"/>
    </w:rPr>
  </w:style>
  <w:style w:type="paragraph" w:customStyle="1" w:styleId="Style3">
    <w:name w:val="_Style 3"/>
    <w:uiPriority w:val="99"/>
    <w:qFormat/>
    <w:rsid w:val="00A2100E"/>
    <w:pPr>
      <w:widowControl w:val="0"/>
      <w:jc w:val="both"/>
    </w:pPr>
    <w:rPr>
      <w:rFonts w:ascii="Calibri" w:eastAsia="宋体" w:hAnsi="Calibri" w:cs="Calibri"/>
      <w:szCs w:val="21"/>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2017-08-04T07:17:00Z</dcterms:created>
  <dcterms:modified xsi:type="dcterms:W3CDTF">2017-08-04T07:21:00Z</dcterms:modified>
</cp:coreProperties>
</file>